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D" w:rsidRDefault="00A8753D" w:rsidP="00A875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RAMOWE ZAŁOŻENIA</w:t>
      </w:r>
    </w:p>
    <w:p w:rsidR="00A8753D" w:rsidRDefault="00A8753D" w:rsidP="00A875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PROGRAMU PROFILAKTYKI PALENIA TYTONIU</w:t>
      </w:r>
    </w:p>
    <w:p w:rsidR="00A8753D" w:rsidRPr="00E20192" w:rsidRDefault="00A8753D" w:rsidP="00A8753D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</w:rPr>
        <w:t xml:space="preserve">CZYSTE POWIETRZE WOKÓŁ NAS  - </w:t>
      </w:r>
      <w:r>
        <w:rPr>
          <w:b/>
          <w:bCs/>
          <w:color w:val="FF0000"/>
        </w:rPr>
        <w:t>przedszkole</w:t>
      </w:r>
    </w:p>
    <w:p w:rsidR="00A8753D" w:rsidRDefault="00A8753D" w:rsidP="00A8753D">
      <w:pPr>
        <w:pStyle w:val="NormalnyWeb"/>
        <w:ind w:firstLine="301"/>
        <w:jc w:val="both"/>
      </w:pPr>
      <w:r>
        <w:rPr>
          <w:sz w:val="20"/>
          <w:szCs w:val="20"/>
        </w:rPr>
        <w:br/>
        <w:t> </w:t>
      </w:r>
      <w:r>
        <w:rPr>
          <w:sz w:val="20"/>
          <w:szCs w:val="20"/>
        </w:rPr>
        <w:tab/>
        <w:t>Programu przedszkolnej edukacji antytytoniowej „Czyste Powietrze Wokół Nas” realizowany jest na terenie całego kraju. Program jest przeznaczony dla dzieci 4,5 i 6 letnich uczęszczających do przedszkoli i do oddziałów przedszkolnych w szkołach podstawowych. Obejmuje również rodziców dzieci oraz pracowników przedszkoli i szkół podstawowych. Ma on na celu wykształcenie u dzieci świadomej umiejętności radzenia sobie w sytuacjach, w których inne osoby palą przy nich papierosy oraz wzrost kompetencji rodziców w zakresie ochrony dzieci przed ekspozycją na dym tytoniowy.</w:t>
      </w:r>
    </w:p>
    <w:p w:rsidR="002178E3" w:rsidRDefault="002178E3">
      <w:bookmarkStart w:id="0" w:name="_GoBack"/>
      <w:bookmarkEnd w:id="0"/>
    </w:p>
    <w:sectPr w:rsidR="002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E"/>
    <w:rsid w:val="002178E3"/>
    <w:rsid w:val="009F2E2E"/>
    <w:rsid w:val="00A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8319-AA8F-436D-81CD-E0FE9DC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7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2022-10-04T11:12:00Z</dcterms:created>
  <dcterms:modified xsi:type="dcterms:W3CDTF">2022-10-04T11:12:00Z</dcterms:modified>
</cp:coreProperties>
</file>