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93" w:rsidRPr="00E14376" w:rsidRDefault="00251393" w:rsidP="00251393">
      <w:pPr>
        <w:shd w:val="clear" w:color="auto" w:fill="FFFFFF" w:themeFill="background1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POSTUP  PRI  VYPLNENÍ  A  PODANÍ   PRIHLÁŠKY  NA  VŠ</w:t>
      </w:r>
    </w:p>
    <w:p w:rsidR="00251393" w:rsidRPr="00E14376" w:rsidRDefault="00251393" w:rsidP="00251393">
      <w:pPr>
        <w:shd w:val="clear" w:color="auto" w:fill="FFFFFF" w:themeFill="background1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aktuálne tlačivo prihlášky na VŠ si zakúpite v papiernictve (predajniach ŠEVT);</w:t>
      </w:r>
      <w:r w:rsidR="00BF405B"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vytlačte z internetu</w:t>
      </w:r>
    </w:p>
    <w:p w:rsidR="00251393" w:rsidRPr="00E14376" w:rsidRDefault="00251393" w:rsidP="001C2289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pozor, musí to byť prihláška:</w:t>
      </w:r>
    </w:p>
    <w:p w:rsidR="00251393" w:rsidRPr="00E14376" w:rsidRDefault="00CD082D" w:rsidP="001C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tgtFrame="_blank" w:history="1">
        <w:r w:rsidR="00251393" w:rsidRPr="00E14376">
          <w:rPr>
            <w:rFonts w:ascii="Times New Roman" w:eastAsia="Times New Roman" w:hAnsi="Times New Roman" w:cs="Times New Roman"/>
            <w:b/>
            <w:bCs/>
            <w:color w:val="367DB3"/>
            <w:sz w:val="24"/>
            <w:szCs w:val="24"/>
            <w:u w:val="single"/>
            <w:lang w:eastAsia="sk-SK"/>
          </w:rPr>
          <w:t>Prihláška na vysokoškolské štúdium bakalárske – prvý stupeň alebo spojené – prvý a druhý stupeň v jednom celku</w:t>
        </w:r>
        <w:r w:rsidR="00251393" w:rsidRPr="00E14376">
          <w:rPr>
            <w:rFonts w:ascii="Times New Roman" w:eastAsia="Times New Roman" w:hAnsi="Times New Roman" w:cs="Times New Roman"/>
            <w:color w:val="367DB3"/>
            <w:sz w:val="24"/>
            <w:szCs w:val="24"/>
            <w:u w:val="single"/>
            <w:lang w:eastAsia="sk-SK"/>
          </w:rPr>
          <w:t>.</w:t>
        </w:r>
      </w:hyperlink>
    </w:p>
    <w:p w:rsidR="00251393" w:rsidRPr="00E14376" w:rsidRDefault="00251393" w:rsidP="001C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na niektoré VŠ je možné podať </w:t>
      </w:r>
      <w:hyperlink r:id="rId6" w:tgtFrame="_blank" w:history="1">
        <w:r w:rsidRPr="00E14376">
          <w:rPr>
            <w:rFonts w:ascii="Times New Roman" w:eastAsia="Times New Roman" w:hAnsi="Times New Roman" w:cs="Times New Roman"/>
            <w:b/>
            <w:bCs/>
            <w:color w:val="367DB3"/>
            <w:sz w:val="24"/>
            <w:szCs w:val="24"/>
            <w:lang w:eastAsia="sk-SK"/>
          </w:rPr>
          <w:t>elektronickú prihlášku</w:t>
        </w:r>
      </w:hyperlink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, môže byť na rôznych školách iná,   </w:t>
      </w:r>
    </w:p>
    <w:p w:rsidR="00251393" w:rsidRPr="00E14376" w:rsidRDefault="00251393" w:rsidP="001C2289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(za každú podanú prihlášku sa vyberá administratívny poplatok)</w:t>
      </w:r>
    </w:p>
    <w:p w:rsidR="00251393" w:rsidRPr="00E14376" w:rsidRDefault="00251393" w:rsidP="001C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pri vypĺňaní prihlášky postupujte 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podľa požiadaviek a informácií VŠ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, resp. vybranej fakulty (všetky dôležité informácie nájdete na web stránkach škôl, študijných oddeleniach, </w:t>
      </w:r>
      <w:proofErr w:type="spellStart"/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www-Ministerstva</w:t>
      </w:r>
      <w:proofErr w:type="spellEnd"/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školstva SR,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="00BF405B" w:rsidRPr="00E143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portálvs</w:t>
      </w:r>
      <w:proofErr w:type="spellEnd"/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 propagačných letákov z vysokých škôl, ktoré sú vám k dispozícii u výchovnej poradkyne)</w:t>
      </w:r>
    </w:p>
    <w:p w:rsidR="00251393" w:rsidRPr="00E14376" w:rsidRDefault="00251393" w:rsidP="001C2289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prihlášku vyplňte čitateľne veľkým tlačeným písmom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251393" w:rsidRPr="00E14376" w:rsidRDefault="00251393" w:rsidP="001C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C2289" w:rsidRDefault="00251393" w:rsidP="001C2289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údaje neprepisujte</w:t>
      </w:r>
      <w:r w:rsidR="001C228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C2289" w:rsidRDefault="001C2289" w:rsidP="001C22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2289" w:rsidRDefault="001C2289" w:rsidP="001C22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1393" w:rsidRPr="00E14376" w:rsidRDefault="00251393" w:rsidP="00251393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1393" w:rsidRPr="00E14376" w:rsidRDefault="00251393" w:rsidP="00251393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1. strana</w:t>
      </w:r>
    </w:p>
    <w:p w:rsidR="00251393" w:rsidRPr="00E14376" w:rsidRDefault="00251393" w:rsidP="00251393">
      <w:pPr>
        <w:shd w:val="clear" w:color="auto" w:fill="FFFFFF" w:themeFill="background1"/>
        <w:spacing w:after="24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akademický rok: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202</w:t>
      </w:r>
      <w:r w:rsidR="001E12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/202</w:t>
      </w:r>
      <w:r w:rsidR="001E12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 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presný názov vysokej školy, fakulty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; 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informácie o možnostiach štúdia na vysokej škole vyplňte jeden alebo viac 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študijných programov; 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možné vyplniť viac študijných programov, uvádzajte ich podľa preferencie, t.j. na prvom mieste ten, ktorý uprednostňujete najviac, atď.  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v položke 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Forma štúdia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vyplňte slovom denná alebo externá podľa informácie o možnostiach štúdia;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v položke 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Metóda štúdia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vyplňte slovom prezenčná alebo dištančná, alebo kombinovaná podľa informácie o možnostiach štúdia. Študijný program, pri ktorom nie je vyznačená metóda štúdia, sa uskutoč</w:t>
      </w:r>
      <w:r w:rsidR="00BF405B"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ňuje v prezenčnej metóde štúdia.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Dištančná metóda štúdia alebo kombinovaná metóda štúdia je pri študijnom programe vyznačená. </w:t>
      </w:r>
    </w:p>
    <w:p w:rsidR="00BF405B" w:rsidRPr="00E14376" w:rsidRDefault="00BF405B" w:rsidP="001C2289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05B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     Prezenčnú metódu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štúdia charakterizuje vyučovanie, pri ktorom je učiteľ v priamom kontakte</w:t>
      </w:r>
      <w:r w:rsidR="00BF405B"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so študentom. Študijné programy v dennej forme štúdia sa väčšinou uskutočňujú v</w:t>
      </w:r>
      <w:r w:rsidR="00BF405B"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prezenčnej</w:t>
      </w:r>
      <w:r w:rsidR="00BF405B"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metóde štúdia. </w:t>
      </w:r>
    </w:p>
    <w:p w:rsidR="00251393" w:rsidRPr="00E14376" w:rsidRDefault="00BF405B" w:rsidP="001C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  <w:r w:rsidR="00251393" w:rsidRPr="00E143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Dištančná metóda</w:t>
      </w:r>
      <w:r w:rsidR="00251393"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nahrádza priamy kontakt učiteľa so študentom komunikáciou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1393"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prostredníctvom komunikačných prostriedkov založených na využívaní počítačových sietí.    </w:t>
      </w:r>
    </w:p>
    <w:p w:rsidR="00251393" w:rsidRPr="00E14376" w:rsidRDefault="00251393" w:rsidP="001C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Niektoré programy v externej forme štúdia sa uskutočňujú dištančnou metódou štúdia.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prípade, že je súčasťou prijímacieho konania aj 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prijímacia skúška z cudzieho jazyka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, tak do položky: </w:t>
      </w:r>
      <w:r w:rsidRPr="00E14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Prijímaciu skúšku budem robiť z cudzieho jazyka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napíšte slovom napr. anglický alebo nemecký, alebo iný jazyk z ponúkaných možností príslušnej fakulty; </w:t>
      </w:r>
    </w:p>
    <w:p w:rsidR="00251393" w:rsidRPr="00E14376" w:rsidRDefault="00251393" w:rsidP="001C2289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rok maturitnej skúšky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vyplnia aj maturujúci uchádzači v tomto školskom roku, ktorí uvedú  aktuálny rok, v ktorom sa bude maturitná skúška konať – </w:t>
      </w:r>
      <w:r w:rsidR="001E12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2024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položku 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Absolvovaná stredná škola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vyplnia aj maturujúci uchádzači v tomto školskom roku, ktorí vyznačia krížikom druh strednej školy: 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stredná odborná škola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Kód strednej školy: 000607</w:t>
      </w:r>
      <w:r w:rsidR="00181389"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002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strednej školy: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STREDNÁ ZDRAVOTNÍCKA ŠKOLA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 školy: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</w:t>
      </w:r>
      <w:r w:rsidR="00181389"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ŠKOLSKÁ 230, 017 01 POVAŽSKÁ BYSTRICA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F254E" w:rsidRPr="00E14376" w:rsidRDefault="00251393" w:rsidP="00FF254E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Študijný odbor: </w:t>
      </w:r>
      <w:r w:rsidR="00ED78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Praktická sestra</w:t>
      </w:r>
      <w:r w:rsidR="00FF25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FF25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FF25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FF254E"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Študijný odbor: </w:t>
      </w:r>
      <w:r w:rsidR="00FF25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Masér</w:t>
      </w:r>
    </w:p>
    <w:p w:rsidR="00FF254E" w:rsidRPr="00E14376" w:rsidRDefault="00251393" w:rsidP="00FF254E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Kód študijného odboru: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D78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5361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M</w:t>
      </w:r>
      <w:r w:rsidR="001E3E7E"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00</w:t>
      </w:r>
      <w:r w:rsidR="00FF25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FF25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FF254E"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Kód študijného odboru:</w:t>
      </w:r>
      <w:r w:rsidR="00FF254E"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FF25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5370 </w:t>
      </w:r>
      <w:r w:rsidR="00FF254E"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00</w:t>
      </w:r>
    </w:p>
    <w:p w:rsidR="00FF254E" w:rsidRPr="00E14376" w:rsidRDefault="00251393" w:rsidP="00FF254E">
      <w:pPr>
        <w:numPr>
          <w:ilvl w:val="0"/>
          <w:numId w:val="2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Stupeň dosiahnutého vzdelania: 6</w:t>
      </w:r>
      <w:r w:rsidR="00FF25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FF25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FF25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FF254E"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Stupeň dosiahnutého vzdelania: 6</w:t>
      </w:r>
    </w:p>
    <w:p w:rsidR="00251393" w:rsidRPr="00E14376" w:rsidRDefault="00251393" w:rsidP="001C2289">
      <w:pPr>
        <w:numPr>
          <w:ilvl w:val="0"/>
          <w:numId w:val="2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1E3E7E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2. strana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prospech štúdia v strednej škole v rozsahu, ktorý požaduje vysoká škola alebo 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fakulta;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správanie sa nepíše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 1. 2. a 3. ročník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sa píšu známky 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 2. polroka šk. roka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POZOR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ročník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známky 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 1. polroka,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len ak to vyžaduje VŠ;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vyčiarknite políčka, ak ste v určitom roku predmet nemali a nie je možné napísať známku; ak na vyplnenie nepostačuje predtlačená tabuľka, uvediete prospech zo strednej školy v samostatnej prílohe;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 maturujúci v tomto školskom roku nevypĺňa prospech v poslednom ročníku a v časti: </w:t>
      </w:r>
      <w:r w:rsidRPr="00E14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Klasifikácia maturitnej skúšky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vyplní iba stĺpec: </w:t>
      </w:r>
      <w:r w:rsidRPr="00E14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Predmet </w:t>
      </w:r>
      <w:r w:rsidR="001C2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m</w:t>
      </w:r>
      <w:r w:rsidRPr="00E14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aturitnej</w:t>
      </w:r>
      <w:r w:rsidRPr="00E1437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</w:t>
      </w:r>
      <w:r w:rsidRPr="00E14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skúšky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a stĺpec: </w:t>
      </w:r>
      <w:r w:rsidRPr="00E14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Úroveň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 a úspešnosť na olympiádach, na súťažiach a autorstvo objavov alebo priemyselných vzorov uvádza osobitne v samostatnej prílohe, ak to požaduje vysoká škola alebo fakulta v podmienkach na prijatie /diplomy prefotiť, netreba overovať/;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2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správnosť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zapísania známok a zhodu známok s katalógom známok overuje  výchovný poradca; zároveň sa výchovný poradca podpíše na prihlášku - </w:t>
      </w:r>
      <w:r w:rsidRPr="00E14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Potvrdenie o správnosti údajov;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   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Výchovnej poradkyni prinesiete prihlášku na VŠ na overenie: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s kompletne vypísanou 1. a 2. stranou (okrem potvrdenia lekára)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s priloženým životopisom (napísaný na počítači a vlastnoručne podpísaný)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s priloženými kópiami vysvedčení z jednotlivých ročníkov, ak si to vyžaduje fakulta (kópie vysvedčení 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nie je potrebné 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si dávať overovať notárom)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výchovná poradkyňa kontroluje a potvrdzuje už kompletne vyplnenú prihlášku aj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 s príslušnými prílohami (životopis, kópie vysvedčení)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3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prihlášku je dôležité priniesť výchovnej poradkyni na podpis v dostatočnom časovom predstihu pred termínom podania prihlášky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Dôležité je priniesť prihlášku na potvrdenie údajov v dostatočnom časovom predstihu pred termínom podania prihlášky -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treba brať do úvahy, že možno niektoré údaje bude treba opraviť;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E1253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3. strana 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požiadavky vysokej školy môže byť prílohou k prihláške životopis, originál/kópia dokladu o zaplatení poplatku za prijímacie konanie;</w:t>
      </w:r>
    </w:p>
    <w:p w:rsidR="00251393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(ústrižok poštovej poukážky, výpis z účtu – 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originál/kópiu si odložte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). Poukážku je</w:t>
      </w:r>
      <w:r w:rsidR="008A6A7E"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potrebné prilepiť.</w:t>
      </w:r>
    </w:p>
    <w:p w:rsidR="001E1253" w:rsidRPr="001E1253" w:rsidRDefault="001E1253" w:rsidP="001E1253">
      <w:pPr>
        <w:pStyle w:val="Odstavecseseznamem"/>
        <w:numPr>
          <w:ilvl w:val="0"/>
          <w:numId w:val="48"/>
        </w:numPr>
        <w:shd w:val="clear" w:color="auto" w:fill="FFFFFF" w:themeFill="background1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ak si to fakulta vyžaduje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lekár vydá zvlášť potvrdenie o zdravotnej spôsobilosti pre štúdium na vysokej škole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251393" w:rsidRPr="00E14376" w:rsidRDefault="00251393" w:rsidP="001C2289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dôležité je vyplniť 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a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podpísať prihlášku;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podpísať čitateľne, meno a priezvisko; 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4. strana</w:t>
      </w:r>
    </w:p>
    <w:p w:rsidR="00251393" w:rsidRPr="00E14376" w:rsidRDefault="00251393" w:rsidP="001C2289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vysvetlivky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5. strana </w:t>
      </w:r>
    </w:p>
    <w:p w:rsidR="00251393" w:rsidRPr="00E14376" w:rsidRDefault="00251393" w:rsidP="001C2289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nevypĺňajte - je určená vysokým školám/fakultám;</w:t>
      </w:r>
    </w:p>
    <w:p w:rsidR="001E3E7E" w:rsidRPr="00E14376" w:rsidRDefault="001E3E7E" w:rsidP="001C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3E7E" w:rsidRPr="00E14376" w:rsidRDefault="001E3E7E" w:rsidP="001C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3E7E" w:rsidRPr="00E14376" w:rsidRDefault="001E3E7E" w:rsidP="001C228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Odoslanie prihlášky na VŠ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3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prihlášku je potrebné odoslať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v stanovenom termíne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; termíny podania prihlášok na konkrétnu fakultu si sleduje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každý žiak individuálne;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4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nenechávajte si vypisovanie prihlášky na poslednú chvíľu;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4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skontrolujte, či Vaša prihláška na VŠ má všetky náležitosti a potvrdenia žiadané príslušnou fakultou VŠ (napr. lekárske potvrdenie, overené kópie vysvedčení, životopis, dokladované diplomy a pod.);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4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potvrdenú prihlášku 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s nalepeným dokladom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(ústrižkom)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o zaplatení poplatku za prijímacie konanie 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odošlite na príslušnú adresu vysokej školy; nezabudnite si originál/kópiu ústrižku odložiť;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251393" w:rsidP="001C2289">
      <w:pPr>
        <w:numPr>
          <w:ilvl w:val="0"/>
          <w:numId w:val="4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platby cez internet je dokladom o zaplatení </w:t>
      </w: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poplatku za prijímacie konanie</w:t>
      </w: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potvrdenie o zrealizovaní platby;</w:t>
      </w:r>
    </w:p>
    <w:p w:rsidR="00251393" w:rsidRPr="00E14376" w:rsidRDefault="00251393" w:rsidP="001C2289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51393" w:rsidRPr="00E14376" w:rsidRDefault="00E14376" w:rsidP="001C2289">
      <w:pPr>
        <w:numPr>
          <w:ilvl w:val="0"/>
          <w:numId w:val="4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251393" w:rsidRPr="00E143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rihlášku pošlite ako doporučený list</w:t>
      </w:r>
      <w:r w:rsidR="00251393" w:rsidRPr="00E14376">
        <w:rPr>
          <w:rFonts w:ascii="Times New Roman" w:eastAsia="Times New Roman" w:hAnsi="Times New Roman" w:cs="Times New Roman"/>
          <w:sz w:val="24"/>
          <w:szCs w:val="24"/>
          <w:lang w:eastAsia="sk-SK"/>
        </w:rPr>
        <w:t> (aby ste mali doklad o tom, že ste ju odoslali);  </w:t>
      </w:r>
    </w:p>
    <w:p w:rsidR="00251393" w:rsidRPr="00E14376" w:rsidRDefault="00CD082D" w:rsidP="001C2289">
      <w:pPr>
        <w:numPr>
          <w:ilvl w:val="0"/>
          <w:numId w:val="47"/>
        </w:numPr>
        <w:shd w:val="clear" w:color="auto" w:fill="FFFFFF" w:themeFill="background1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FFFFFF"/>
          <w:sz w:val="17"/>
          <w:szCs w:val="17"/>
          <w:lang w:eastAsia="sk-SK"/>
        </w:rPr>
      </w:pPr>
      <w:r w:rsidRPr="00CD082D">
        <w:rPr>
          <w:rFonts w:ascii="Times New Roman" w:eastAsia="Times New Roman" w:hAnsi="Times New Roman" w:cs="Times New Roman"/>
          <w:noProof/>
          <w:color w:val="0000FF"/>
          <w:sz w:val="17"/>
          <w:szCs w:val="17"/>
          <w:lang w:eastAsia="sk-SK"/>
        </w:rPr>
      </w:r>
      <w:r w:rsidRPr="00CD082D">
        <w:rPr>
          <w:rFonts w:ascii="Times New Roman" w:eastAsia="Times New Roman" w:hAnsi="Times New Roman" w:cs="Times New Roman"/>
          <w:noProof/>
          <w:color w:val="0000FF"/>
          <w:sz w:val="17"/>
          <w:szCs w:val="17"/>
          <w:lang w:eastAsia="sk-SK"/>
        </w:rPr>
        <w:pict>
          <v:rect id="Obdĺžnik 8" o:spid="_x0000_s1026" alt="https://cloud4.edupage.org/cloud?z%3Aoqr9IvCPzOxCQJFF%2Fiq00GUZwvopTbB96nrBB2KgbBenPZwNXG0yXPMH04vyevKmFMGXRkfzWST3bfBKHjPyKjgYco9Tf%2BXp56zJPYuIozE%3D" href="https://szstt.edupage.org/photos/?photo=album&amp;gallery=716" style="width:24pt;height:24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</w:p>
    <w:sectPr w:rsidR="00251393" w:rsidRPr="00E14376" w:rsidSect="00CD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942"/>
    <w:multiLevelType w:val="multilevel"/>
    <w:tmpl w:val="3E861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8001B77"/>
    <w:multiLevelType w:val="multilevel"/>
    <w:tmpl w:val="B756E9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CCA5B6E"/>
    <w:multiLevelType w:val="multilevel"/>
    <w:tmpl w:val="8798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C6BC7"/>
    <w:multiLevelType w:val="multilevel"/>
    <w:tmpl w:val="0BB447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ED250D6"/>
    <w:multiLevelType w:val="multilevel"/>
    <w:tmpl w:val="E34673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00A757A"/>
    <w:multiLevelType w:val="multilevel"/>
    <w:tmpl w:val="4D24CA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0775D34"/>
    <w:multiLevelType w:val="multilevel"/>
    <w:tmpl w:val="D1A89C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46D512A"/>
    <w:multiLevelType w:val="multilevel"/>
    <w:tmpl w:val="E19A8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5D83029"/>
    <w:multiLevelType w:val="multilevel"/>
    <w:tmpl w:val="A1F81F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1C112E1"/>
    <w:multiLevelType w:val="multilevel"/>
    <w:tmpl w:val="D6F87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3547BAD"/>
    <w:multiLevelType w:val="hybridMultilevel"/>
    <w:tmpl w:val="C6F6478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D0251"/>
    <w:multiLevelType w:val="multilevel"/>
    <w:tmpl w:val="39EECE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69C76E2"/>
    <w:multiLevelType w:val="multilevel"/>
    <w:tmpl w:val="07801F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87C6419"/>
    <w:multiLevelType w:val="multilevel"/>
    <w:tmpl w:val="B1C8CE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90A0C92"/>
    <w:multiLevelType w:val="multilevel"/>
    <w:tmpl w:val="DFD449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2C4C0BE5"/>
    <w:multiLevelType w:val="multilevel"/>
    <w:tmpl w:val="0018DE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2DDA43DF"/>
    <w:multiLevelType w:val="multilevel"/>
    <w:tmpl w:val="1AA23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2E6041ED"/>
    <w:multiLevelType w:val="multilevel"/>
    <w:tmpl w:val="D612EC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2EB23129"/>
    <w:multiLevelType w:val="multilevel"/>
    <w:tmpl w:val="56A2F5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2EBE6F0D"/>
    <w:multiLevelType w:val="multilevel"/>
    <w:tmpl w:val="3000F1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2FA16F00"/>
    <w:multiLevelType w:val="multilevel"/>
    <w:tmpl w:val="684A53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307667F7"/>
    <w:multiLevelType w:val="multilevel"/>
    <w:tmpl w:val="58CA91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354841CC"/>
    <w:multiLevelType w:val="multilevel"/>
    <w:tmpl w:val="CF2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691FE5"/>
    <w:multiLevelType w:val="multilevel"/>
    <w:tmpl w:val="95BE26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3C972C77"/>
    <w:multiLevelType w:val="multilevel"/>
    <w:tmpl w:val="F51266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44B463F0"/>
    <w:multiLevelType w:val="multilevel"/>
    <w:tmpl w:val="797AAE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45993ABA"/>
    <w:multiLevelType w:val="multilevel"/>
    <w:tmpl w:val="5E30E8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479B3689"/>
    <w:multiLevelType w:val="multilevel"/>
    <w:tmpl w:val="B26C4B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4AE15217"/>
    <w:multiLevelType w:val="multilevel"/>
    <w:tmpl w:val="0ABC32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4EAB3785"/>
    <w:multiLevelType w:val="multilevel"/>
    <w:tmpl w:val="60B2E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2B0718F"/>
    <w:multiLevelType w:val="multilevel"/>
    <w:tmpl w:val="B150CD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533A1DC5"/>
    <w:multiLevelType w:val="multilevel"/>
    <w:tmpl w:val="89924D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54D705C8"/>
    <w:multiLevelType w:val="multilevel"/>
    <w:tmpl w:val="1248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4217FD"/>
    <w:multiLevelType w:val="multilevel"/>
    <w:tmpl w:val="E39EDC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58E51FDF"/>
    <w:multiLevelType w:val="multilevel"/>
    <w:tmpl w:val="E58232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5A2C0507"/>
    <w:multiLevelType w:val="multilevel"/>
    <w:tmpl w:val="08224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5C003DDF"/>
    <w:multiLevelType w:val="multilevel"/>
    <w:tmpl w:val="AC4C7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602C4DF3"/>
    <w:multiLevelType w:val="multilevel"/>
    <w:tmpl w:val="52B67D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66B33086"/>
    <w:multiLevelType w:val="multilevel"/>
    <w:tmpl w:val="86283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67515560"/>
    <w:multiLevelType w:val="multilevel"/>
    <w:tmpl w:val="3D66F5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>
    <w:nsid w:val="6BCE17B5"/>
    <w:multiLevelType w:val="multilevel"/>
    <w:tmpl w:val="8654A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6BF15E4E"/>
    <w:multiLevelType w:val="multilevel"/>
    <w:tmpl w:val="2F44A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>
    <w:nsid w:val="6DBF0BC2"/>
    <w:multiLevelType w:val="multilevel"/>
    <w:tmpl w:val="A59E50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700E0907"/>
    <w:multiLevelType w:val="multilevel"/>
    <w:tmpl w:val="E856B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>
    <w:nsid w:val="75C902D4"/>
    <w:multiLevelType w:val="multilevel"/>
    <w:tmpl w:val="7D5226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>
    <w:nsid w:val="7C1872CF"/>
    <w:multiLevelType w:val="multilevel"/>
    <w:tmpl w:val="773A5E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>
    <w:nsid w:val="7C453AE7"/>
    <w:multiLevelType w:val="multilevel"/>
    <w:tmpl w:val="D19615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>
    <w:nsid w:val="7EBA7957"/>
    <w:multiLevelType w:val="multilevel"/>
    <w:tmpl w:val="A636D1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4"/>
  </w:num>
  <w:num w:numId="2">
    <w:abstractNumId w:val="19"/>
  </w:num>
  <w:num w:numId="3">
    <w:abstractNumId w:val="0"/>
  </w:num>
  <w:num w:numId="4">
    <w:abstractNumId w:val="39"/>
  </w:num>
  <w:num w:numId="5">
    <w:abstractNumId w:val="33"/>
  </w:num>
  <w:num w:numId="6">
    <w:abstractNumId w:val="4"/>
  </w:num>
  <w:num w:numId="7">
    <w:abstractNumId w:val="7"/>
  </w:num>
  <w:num w:numId="8">
    <w:abstractNumId w:val="15"/>
  </w:num>
  <w:num w:numId="9">
    <w:abstractNumId w:val="6"/>
  </w:num>
  <w:num w:numId="10">
    <w:abstractNumId w:val="27"/>
  </w:num>
  <w:num w:numId="11">
    <w:abstractNumId w:val="43"/>
  </w:num>
  <w:num w:numId="12">
    <w:abstractNumId w:val="42"/>
  </w:num>
  <w:num w:numId="13">
    <w:abstractNumId w:val="21"/>
  </w:num>
  <w:num w:numId="14">
    <w:abstractNumId w:val="18"/>
  </w:num>
  <w:num w:numId="15">
    <w:abstractNumId w:val="12"/>
  </w:num>
  <w:num w:numId="16">
    <w:abstractNumId w:val="8"/>
  </w:num>
  <w:num w:numId="17">
    <w:abstractNumId w:val="45"/>
  </w:num>
  <w:num w:numId="18">
    <w:abstractNumId w:val="36"/>
  </w:num>
  <w:num w:numId="19">
    <w:abstractNumId w:val="46"/>
  </w:num>
  <w:num w:numId="20">
    <w:abstractNumId w:val="44"/>
  </w:num>
  <w:num w:numId="21">
    <w:abstractNumId w:val="9"/>
  </w:num>
  <w:num w:numId="22">
    <w:abstractNumId w:val="23"/>
  </w:num>
  <w:num w:numId="23">
    <w:abstractNumId w:val="11"/>
  </w:num>
  <w:num w:numId="24">
    <w:abstractNumId w:val="29"/>
  </w:num>
  <w:num w:numId="25">
    <w:abstractNumId w:val="40"/>
  </w:num>
  <w:num w:numId="26">
    <w:abstractNumId w:val="17"/>
  </w:num>
  <w:num w:numId="27">
    <w:abstractNumId w:val="37"/>
  </w:num>
  <w:num w:numId="28">
    <w:abstractNumId w:val="13"/>
  </w:num>
  <w:num w:numId="29">
    <w:abstractNumId w:val="14"/>
  </w:num>
  <w:num w:numId="30">
    <w:abstractNumId w:val="20"/>
  </w:num>
  <w:num w:numId="31">
    <w:abstractNumId w:val="28"/>
  </w:num>
  <w:num w:numId="32">
    <w:abstractNumId w:val="3"/>
  </w:num>
  <w:num w:numId="33">
    <w:abstractNumId w:val="25"/>
  </w:num>
  <w:num w:numId="34">
    <w:abstractNumId w:val="1"/>
  </w:num>
  <w:num w:numId="35">
    <w:abstractNumId w:val="31"/>
  </w:num>
  <w:num w:numId="36">
    <w:abstractNumId w:val="30"/>
  </w:num>
  <w:num w:numId="37">
    <w:abstractNumId w:val="38"/>
  </w:num>
  <w:num w:numId="38">
    <w:abstractNumId w:val="26"/>
  </w:num>
  <w:num w:numId="39">
    <w:abstractNumId w:val="35"/>
  </w:num>
  <w:num w:numId="40">
    <w:abstractNumId w:val="16"/>
  </w:num>
  <w:num w:numId="41">
    <w:abstractNumId w:val="5"/>
  </w:num>
  <w:num w:numId="42">
    <w:abstractNumId w:val="41"/>
  </w:num>
  <w:num w:numId="43">
    <w:abstractNumId w:val="47"/>
  </w:num>
  <w:num w:numId="44">
    <w:abstractNumId w:val="24"/>
  </w:num>
  <w:num w:numId="45">
    <w:abstractNumId w:val="22"/>
  </w:num>
  <w:num w:numId="46">
    <w:abstractNumId w:val="32"/>
  </w:num>
  <w:num w:numId="47">
    <w:abstractNumId w:val="2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51393"/>
    <w:rsid w:val="00181389"/>
    <w:rsid w:val="001C2289"/>
    <w:rsid w:val="001E1253"/>
    <w:rsid w:val="001E3E7E"/>
    <w:rsid w:val="00251393"/>
    <w:rsid w:val="004A2356"/>
    <w:rsid w:val="008A6A7E"/>
    <w:rsid w:val="00B3155B"/>
    <w:rsid w:val="00BF405B"/>
    <w:rsid w:val="00CD082D"/>
    <w:rsid w:val="00E14376"/>
    <w:rsid w:val="00ED7877"/>
    <w:rsid w:val="00FF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82D"/>
  </w:style>
  <w:style w:type="paragraph" w:styleId="Nadpis1">
    <w:name w:val="heading 1"/>
    <w:basedOn w:val="Normln"/>
    <w:link w:val="Nadpis1Char"/>
    <w:uiPriority w:val="9"/>
    <w:qFormat/>
    <w:rsid w:val="00251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"/>
    <w:link w:val="Nadpis2Char"/>
    <w:uiPriority w:val="9"/>
    <w:qFormat/>
    <w:rsid w:val="00251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139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25139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25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25139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5139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51393"/>
  </w:style>
  <w:style w:type="character" w:styleId="Zvraznn">
    <w:name w:val="Emphasis"/>
    <w:basedOn w:val="Standardnpsmoodstavce"/>
    <w:uiPriority w:val="20"/>
    <w:qFormat/>
    <w:rsid w:val="00251393"/>
    <w:rPr>
      <w:i/>
      <w:iCs/>
    </w:rPr>
  </w:style>
  <w:style w:type="character" w:customStyle="1" w:styleId="gadgettitle">
    <w:name w:val="gadgettitle"/>
    <w:basedOn w:val="Standardnpsmoodstavce"/>
    <w:rsid w:val="00251393"/>
  </w:style>
  <w:style w:type="paragraph" w:styleId="Odstavecseseznamem">
    <w:name w:val="List Paragraph"/>
    <w:basedOn w:val="Normln"/>
    <w:uiPriority w:val="34"/>
    <w:qFormat/>
    <w:rsid w:val="001E1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1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1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940808">
          <w:marLeft w:val="0"/>
          <w:marRight w:val="0"/>
          <w:marTop w:val="0"/>
          <w:marBottom w:val="0"/>
          <w:divBdr>
            <w:top w:val="single" w:sz="6" w:space="15" w:color="00174B"/>
            <w:left w:val="none" w:sz="0" w:space="0" w:color="00174B"/>
            <w:bottom w:val="none" w:sz="0" w:space="15" w:color="00174B"/>
            <w:right w:val="none" w:sz="0" w:space="0" w:color="00174B"/>
          </w:divBdr>
          <w:divsChild>
            <w:div w:id="1046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23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751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7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72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0828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6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95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6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73562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14046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4" w:color="4D7BAF"/>
                                                                <w:left w:val="none" w:sz="0" w:space="0" w:color="4D7BAF"/>
                                                                <w:bottom w:val="dashed" w:sz="6" w:space="4" w:color="4D7BAF"/>
                                                                <w:right w:val="none" w:sz="0" w:space="0" w:color="4D7BAF"/>
                                                              </w:divBdr>
                                                            </w:div>
                                                            <w:div w:id="29479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52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0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62979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71869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4" w:color="4D7BAF"/>
                                                                <w:left w:val="none" w:sz="0" w:space="0" w:color="4D7BAF"/>
                                                                <w:bottom w:val="dashed" w:sz="6" w:space="4" w:color="4D7BAF"/>
                                                                <w:right w:val="none" w:sz="0" w:space="0" w:color="4D7BAF"/>
                                                              </w:divBdr>
                                                            </w:div>
                                                            <w:div w:id="204551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94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75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6648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69299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7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hlaskavs.sk/sk/" TargetMode="External"/><Relationship Id="rId5" Type="http://schemas.openxmlformats.org/officeDocument/2006/relationships/hyperlink" Target="https://www.minedu.sk/prihlaska-na-vysokoskolske-studium-bakalarske-%E2%80%93-prvy-stupen-alebo-spojene-%E2%80%93-prvy-a-druhy-stupen-v-jednom-cel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szs</cp:lastModifiedBy>
  <cp:revision>2</cp:revision>
  <dcterms:created xsi:type="dcterms:W3CDTF">2024-01-25T10:31:00Z</dcterms:created>
  <dcterms:modified xsi:type="dcterms:W3CDTF">2024-01-25T10:31:00Z</dcterms:modified>
</cp:coreProperties>
</file>