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b/>
          <w:bCs/>
        </w:rPr>
        <w:t>Rekrutacja do klas I szkół podstawowych 2024/2025</w:t>
      </w:r>
    </w:p>
    <w:p>
      <w:pPr>
        <w:pStyle w:val="Normal"/>
        <w:rPr/>
      </w:pPr>
      <w:r>
        <w:rPr>
          <w:b/>
          <w:bCs/>
        </w:rPr>
        <w:t>SZANOWNI RODZICE,</w:t>
      </w:r>
    </w:p>
    <w:p>
      <w:pPr>
        <w:pStyle w:val="Normal"/>
        <w:jc w:val="both"/>
        <w:rPr/>
      </w:pPr>
      <w:r>
        <w:rPr/>
        <w:t>zasady przyjmowania dzieci do klas I szkół podstawowych zorganizowanych i prowadzonych przez Gminę Stawiguda na rok szkolny 2024/2025 zostały przygotowane w oparciu o zapisy ustawy z dnia 4 grudnia 2016 r. Prawo oświatowe (Dz.U. z 2017 r., poz. 59 ze zmianami).</w:t>
      </w:r>
    </w:p>
    <w:p>
      <w:pPr>
        <w:pStyle w:val="Normal"/>
        <w:jc w:val="both"/>
        <w:rPr/>
      </w:pPr>
      <w:r>
        <w:rPr/>
        <w:t xml:space="preserve">Zgodnie z Zarządzeniem Nr 3/2024 Wójta Gminy Stawiguda z dnia 22.01.2024 r. rekrutacja </w:t>
        <w:br/>
        <w:t xml:space="preserve">do klas I szkół podstawowych prowadzonych przez Gminę Stawiguda na rok szkolny 2024/2025 rozpocznie się od </w:t>
      </w:r>
      <w:r>
        <w:rPr>
          <w:b/>
          <w:bCs/>
        </w:rPr>
        <w:t>4 marca 2024 r</w:t>
      </w:r>
      <w:r>
        <w:rPr/>
        <w:t xml:space="preserve">. i potrwa do </w:t>
      </w:r>
      <w:r>
        <w:rPr>
          <w:b/>
          <w:bCs/>
        </w:rPr>
        <w:t xml:space="preserve">27 marca 2024 r. </w:t>
      </w:r>
      <w:r>
        <w:rPr/>
        <w:t>(w przypadku naboru uzupełniającego od 22 kwietnia 2024 r. do 25 kwietnia 2024 r.).</w:t>
      </w:r>
    </w:p>
    <w:p>
      <w:pPr>
        <w:pStyle w:val="Normal"/>
        <w:jc w:val="both"/>
        <w:rPr>
          <w:b/>
        </w:rPr>
      </w:pPr>
      <w:r>
        <w:rPr/>
        <w:t xml:space="preserve">Rekrutacji dokonuje się poprzez zalogowanie do systemu rekrutacji </w:t>
      </w:r>
      <w:hyperlink r:id="rId2">
        <w:r>
          <w:rPr>
            <w:rStyle w:val="Hyperlink"/>
            <w:b/>
            <w:bCs/>
          </w:rPr>
          <w:t>https:/stawiguda.elemento.pl</w:t>
        </w:r>
      </w:hyperlink>
      <w:r>
        <w:rPr/>
        <w:t xml:space="preserve"> i wypełnienie wniosku o przyjęcie dziecka do klas I szkół podstawowych. </w:t>
      </w:r>
      <w:r>
        <w:rPr>
          <w:b/>
        </w:rPr>
        <w:t>Wypełniony wniosek i załączniki należy wydrukować i podpisać następnie dostarczyć do placówki w terminie określonym w harmonogramie.</w:t>
      </w:r>
    </w:p>
    <w:p>
      <w:pPr>
        <w:pStyle w:val="Normal"/>
        <w:rPr/>
      </w:pPr>
      <w:r>
        <w:rPr>
          <w:i/>
          <w:iCs/>
        </w:rPr>
        <w:t>Niniejsza rekrutacja obejmuje:</w:t>
      </w:r>
      <w:bookmarkStart w:id="0" w:name="_GoBack"/>
      <w:bookmarkEnd w:id="0"/>
    </w:p>
    <w:p>
      <w:pPr>
        <w:pStyle w:val="Normal"/>
        <w:rPr/>
      </w:pPr>
      <w:r>
        <w:rPr>
          <w:i/>
          <w:iCs/>
        </w:rPr>
        <w:t>Szkoła Podstawowa wchodząca w skład Zespołu Szkolno-Przedszkolnego</w:t>
        <w:br/>
        <w:t xml:space="preserve">w Stawigudzie im. Olimpijczyków Polskich, ul. Warszawska 5, tel. 89 51 26 112 lub 89 51 26 221, </w:t>
      </w:r>
    </w:p>
    <w:p>
      <w:pPr>
        <w:pStyle w:val="Normal"/>
        <w:rPr/>
      </w:pPr>
      <w:r>
        <w:rPr>
          <w:i/>
          <w:iCs/>
        </w:rPr>
        <w:t>Szkoła Podstawowa im. 11 Listopada w Rusi, Filia w Bartągu ul. Jeziorna 24, tel.  798 969 029</w:t>
      </w:r>
    </w:p>
    <w:p>
      <w:pPr>
        <w:pStyle w:val="Normal"/>
        <w:rPr/>
      </w:pPr>
      <w:r>
        <w:rPr>
          <w:b/>
          <w:bCs/>
        </w:rPr>
        <w:t xml:space="preserve">Harmonogram rekrutacji do klas I szkół podstawowych na rok szkolny 2024/2025 </w:t>
      </w:r>
    </w:p>
    <w:tbl>
      <w:tblPr>
        <w:tblW w:w="8790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110"/>
        <w:gridCol w:w="2265"/>
        <w:gridCol w:w="2415"/>
      </w:tblGrid>
      <w:tr>
        <w:trPr/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Rodzaj czynności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Terminy w postępowaniu rekrutacyjnym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Terminy w postępowaniu uzupełniającym</w:t>
            </w:r>
          </w:p>
        </w:tc>
      </w:tr>
      <w:tr>
        <w:trPr/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Złożenie wniosku o przyjęcie do klasy I publicznej szkoły podstawowej wraz z dokumentami potwierdzającymi spełnianie przez kandydata warunków lub kryteriów branych pod uwagę postępowaniu rekrutacyjnym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4 - 27  marca 2024 r.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22 – 25 kwietnia 2024 r.</w:t>
            </w:r>
          </w:p>
        </w:tc>
      </w:tr>
      <w:tr>
        <w:trPr/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Weryfikacja przez komisję rekrutacyjną wniosków o przyjęcie do klasy I publicznej szkoły podstawowej 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 – 9 kwietnia 2024 r.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26 - 30 kwietnia 2024 r.</w:t>
            </w:r>
          </w:p>
        </w:tc>
      </w:tr>
      <w:tr>
        <w:trPr/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Podanie do publicznej wiadomości przez komisję rekrutacyjną listy kandydatów zakwalifikowanych i kandydatów niezakwalifikowanych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15.04.2024 r.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8.05.2024 r.</w:t>
            </w:r>
          </w:p>
        </w:tc>
      </w:tr>
      <w:tr>
        <w:trPr/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Potwierdzenie przez rodzica kandydata woli przyjęcia w postaci pisemnego oświadczenia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 – 17.04.2024 r.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8 – 10.05.2024 r</w:t>
            </w:r>
          </w:p>
        </w:tc>
      </w:tr>
      <w:tr>
        <w:trPr/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Podanie do publicznej wiadomości przez komisje rekrutacyjna listy kandydatów przyjętych i kandydatów nie przyjętych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19.04.2024 r.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13.05.2024 r.</w:t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jc w:val="both"/>
        <w:rPr/>
      </w:pPr>
      <w:r>
        <w:rPr/>
        <w:t>Do klas I szkół podstawowych przyjmuje się: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 roku 2024 dzieci 7 – letnie (urodzone w roku 2017) – objęte obowiązkiem szkolnym,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w  roku 2024 dzieci 6 - letnie (urodzone w roku 2018) – zgodnie z wolą rodziców, jeżeli dziecko korzystało z wychowania przedszkolnego w poprzednim roku szkolnym, </w:t>
        <w:br/>
        <w:t>w którym ma rozpocząć naukę w szkole lub posiada opinię poradni psychologiczno-pedagogicznej o możliwości rozpoczęcia nauki w szkole podstawowej.</w:t>
      </w:r>
    </w:p>
    <w:p>
      <w:pPr>
        <w:pStyle w:val="Normal"/>
        <w:ind w:firstLine="360"/>
        <w:jc w:val="both"/>
        <w:rPr/>
      </w:pPr>
      <w:r>
        <w:rPr/>
        <w:t xml:space="preserve">Postępowanie rekrutacyjne odbywa się na podstawie kryterium ustawowego, jakim jest obwód szkoły, w którym kandydat mieszka (art. 130 ust. 5 ustawy z dnia 14 2016 r. – Prawo Oświatowe Dz.U. z 2021 r., poz. 1082 ze zm.) i kryteriach ustalonych przez Radę Gminy Stawiguda zgodnie z art. 133 ust. 2 i 3 ustawy, Uchwałą  Nr XXIII/259/2017 </w:t>
        <w:br/>
        <w:t xml:space="preserve">z 16 marca 2017 r. w sprawie ustalenia kryteriów naboru do przedszkoli i do klas I szkół podstawowych, dla których Gmina Stawiguda jest organem prowadzącym, na drugim etapie postępowania rekrutacyjnego oraz dokumentów niezbędnych do potwierdzania tych kryteriów. </w:t>
      </w:r>
    </w:p>
    <w:p>
      <w:pPr>
        <w:pStyle w:val="Normal"/>
        <w:jc w:val="both"/>
        <w:rPr/>
      </w:pPr>
      <w:r>
        <w:rPr/>
        <w:t xml:space="preserve">Postępowanie uzupełniające w rekrutacji odbywa się pod warunkiem, że dana szkoła dysponuje wolnymi miejscami. </w:t>
      </w:r>
    </w:p>
    <w:p>
      <w:pPr>
        <w:pStyle w:val="Normal"/>
        <w:ind w:right="-142"/>
        <w:jc w:val="both"/>
        <w:rPr/>
      </w:pPr>
      <w:r>
        <w:rPr/>
        <w:t xml:space="preserve">Kryteria ustalone Uchwałą Nr XXIII/259/2017 Rady Gminy Stawiguda z dnia 16 marca 2017 r.: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Dziecko spełnia obowiązek rocznego przygotowania przedszkolnego w przedszkolach prowadzonych przez gminę Stawiguda,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Rodzeństwo kandydata do klasy pierwszej uczęszcza do danej szkoły lub przedszkola w przypadku zespołu szkolno-przedszkolnego,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Rodzic/opiekun prawny pracuje lub prowadzi działalność gospodarczą na terenie Gminy Stawiguda.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Za każde z wyżej wymienionych kryteriów można uzyskać po 10 punktów.</w:t>
      </w:r>
    </w:p>
    <w:p>
      <w:pPr>
        <w:pStyle w:val="Normal"/>
        <w:jc w:val="both"/>
        <w:rPr/>
      </w:pPr>
      <w:r>
        <w:rPr/>
        <w:t>Do zgłoszenia/wniosku należy dołączyć oświadczenia oraz dokumenty potwierdzające spełnianie kryteriów.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POSTĘPOWANIE REKRUTACYJNE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Rodzice składają zgłoszenie/wniosek o przyjęcie dziecka w terminie określonym </w:t>
        <w:br/>
        <w:t xml:space="preserve">w harmonogramie.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Wnioski złożone po terminie określonym w harmonogramie nie zostaną uwzględnione w rekrutacji.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Wnioski  rozpatrywane są przez komisję rekrutacyjną powołaną przez dyrektora szkoły.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Na podstawie spełnianych przez kandydata kryteriów kwalifikacyjnych komisja rekrutacyjna ustala kolejność przyjęć.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WERYFIKACJA OŚWIADCZEŃ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Przewodniczący komisji rekrutacyjnej może wystąpić do rodziców o przedstawienie dokumentów potwierdzających okoliczności zawarte w oświadczeniach.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Zwrócić się do Wójta Gminy o potwierdzenie informacji zawartych w oświadczeniach. </w:t>
      </w:r>
    </w:p>
    <w:p>
      <w:pPr>
        <w:pStyle w:val="Normal"/>
        <w:ind w:left="360"/>
        <w:jc w:val="both"/>
        <w:rPr/>
      </w:pPr>
      <w:r>
        <w:rPr/>
        <w:t xml:space="preserve">W celu potwierdzenia okoliczności zawartych w oświadczeniach Wójt korzysta </w:t>
        <w:br/>
        <w:t>z informacji</w:t>
      </w:r>
      <w:bookmarkStart w:id="1" w:name="_Hlk126670661"/>
      <w:r>
        <w:rPr/>
        <w:t>, do których ma dostęp z urzędu</w:t>
      </w:r>
      <w:bookmarkEnd w:id="1"/>
      <w:r>
        <w:rPr/>
        <w:t xml:space="preserve">, lub może wystąpić o nie do instytucji publicznych. </w:t>
      </w:r>
    </w:p>
    <w:p>
      <w:pPr>
        <w:pStyle w:val="Normal"/>
        <w:ind w:left="360"/>
        <w:jc w:val="both"/>
        <w:rPr/>
      </w:pPr>
      <w:r>
        <w:rPr/>
        <w:t>W przypadku braku wymaganych dokumentów potwierdzających spełnianie danych kryteriów komisja rekrutacyjna, rozpatrująca wnioski nie uwzględnia  kryterium, które nie zostało potwierdzone.</w:t>
      </w:r>
    </w:p>
    <w:p>
      <w:pPr>
        <w:pStyle w:val="Normal"/>
        <w:ind w:left="360"/>
        <w:jc w:val="both"/>
        <w:rPr>
          <w:b/>
          <w:bCs/>
        </w:rPr>
      </w:pPr>
      <w:r>
        <w:rPr>
          <w:b/>
          <w:bCs/>
        </w:rPr>
        <w:t xml:space="preserve">WSZYSTKIE OŚWIADCZENIA, SKŁADA SIĘ POD RYGOREM ODPOWIEDZIALNOŚCI KARNEJ ZA SKŁADANIE FAŁSZYWYCH ZEZNAŃ. </w:t>
      </w:r>
    </w:p>
    <w:p>
      <w:pPr>
        <w:pStyle w:val="Normal"/>
        <w:ind w:left="360"/>
        <w:jc w:val="both"/>
        <w:rPr>
          <w:b/>
          <w:bCs/>
        </w:rPr>
      </w:pPr>
      <w:r>
        <w:rPr>
          <w:b/>
          <w:bCs/>
        </w:rPr>
        <w:t>SKŁADAJĄCY OŚWIADCZENIE JEST OBOWIĄZANY DO ZAWARCIA W NIM KLAUZULI NASTĘPUJĄCEJ TREŚCI:</w:t>
      </w:r>
    </w:p>
    <w:p>
      <w:pPr>
        <w:pStyle w:val="Normal"/>
        <w:ind w:left="360"/>
        <w:jc w:val="both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JESTEM ŚWIADOMY ODPOWIEDZIALNOŚCI KARNEJ ZA ZŁOŻENIE FAŁSZYWEGO OŚWIADCZENIA”</w:t>
      </w:r>
    </w:p>
    <w:p>
      <w:pPr>
        <w:pStyle w:val="Normal"/>
        <w:ind w:left="360"/>
        <w:jc w:val="both"/>
        <w:rPr>
          <w:b/>
          <w:bCs/>
        </w:rPr>
      </w:pPr>
      <w:r>
        <w:rPr>
          <w:b/>
          <w:bCs/>
        </w:rPr>
        <w:t>ORZECZENIE O POTRZEBIE KSZTAŁCENIA SPECJALNEGO WYDANE ZE WZGLĘDU NA NIEPEŁNOSPRAWNOŚĆ POTWIERDZA SIĘ ZA POMOCĄ DOKUMENTÓW SKŁADANYCH W POSTACI (DO WYBORU):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oryginału,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 </w:t>
      </w:r>
      <w:r>
        <w:rPr/>
        <w:t>notarialnie poświadczonej kopii,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Odpisu lub wyciągu z dokumentu urzędowo poświadczonego zgodnie z art. 76a § 1 KPA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Kopii poświadczonej za zgodność z oryginałem przez rodzica kandydata.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Liberation Serif" w:eastAsiaTheme="minorHAnsi"/>
        <w:kern w:val="2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a1750"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Calibri" w:cs="Liberation Serif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a1750"/>
    <w:rPr>
      <w:color w:themeColor="hyperlink" w:val="0563C1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47421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195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f195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f1957"/>
    <w:rPr>
      <w:b/>
      <w:bCs/>
      <w:sz w:val="20"/>
      <w:szCs w:val="20"/>
    </w:rPr>
  </w:style>
  <w:style w:type="character" w:styleId="FollowedHyperlink">
    <w:name w:val="FollowedHyperlink"/>
    <w:rPr>
      <w:color w:val="80000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2d9d"/>
    <w:pPr>
      <w:spacing w:before="0" w:after="160"/>
      <w:ind w:left="72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f19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f195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stawiguda.element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LibreOffice/7.6.3.2$Windows_X86_64 LibreOffice_project/29d686fea9f6705b262d369fede658f824154cc0</Application>
  <AppVersion>15.0000</AppVersion>
  <Pages>3</Pages>
  <Words>816</Words>
  <Characters>5124</Characters>
  <CharactersWithSpaces>5899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2024-02-12T13:22:00Z</dcterms:created>
  <dc:creator>administrator1</dc:creator>
  <dc:description/>
  <dc:language>pl-PL</dc:language>
  <cp:lastModifiedBy/>
  <cp:lastPrinted>2023-02-27T14:27:00Z</cp:lastPrinted>
  <dcterms:modified xsi:type="dcterms:W3CDTF">2024-03-04T12:29:10Z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