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40"/>
          <w:szCs w:val="40"/>
        </w:rPr>
      </w:pPr>
      <w:r>
        <w:rPr>
          <w:rFonts w:cs="Calibri" w:ascii="Times New Roman" w:hAnsi="Times New Roman" w:cstheme="minorHAnsi"/>
          <w:sz w:val="40"/>
          <w:szCs w:val="40"/>
        </w:rPr>
        <w:t xml:space="preserve">Kim jest </w:t>
      </w:r>
      <w:r>
        <w:rPr>
          <w:rFonts w:cs="Calibri" w:ascii="Times New Roman" w:hAnsi="Times New Roman" w:cstheme="minorHAnsi"/>
          <w:sz w:val="40"/>
          <w:szCs w:val="40"/>
        </w:rPr>
        <w:t xml:space="preserve">patron </w:t>
      </w:r>
      <w:r>
        <w:rPr>
          <w:rFonts w:cs="Calibri" w:ascii="Times New Roman" w:hAnsi="Times New Roman" w:cstheme="minorHAnsi"/>
          <w:sz w:val="40"/>
          <w:szCs w:val="40"/>
        </w:rPr>
        <w:t xml:space="preserve">naszej szkoły </w:t>
      </w:r>
    </w:p>
    <w:p>
      <w:pPr>
        <w:pStyle w:val="Normal"/>
        <w:jc w:val="center"/>
        <w:rPr>
          <w:rFonts w:ascii="Times New Roman" w:hAnsi="Times New Roman"/>
          <w:sz w:val="40"/>
          <w:szCs w:val="40"/>
        </w:rPr>
      </w:pPr>
      <w:r>
        <w:rPr>
          <w:rFonts w:cs="Calibri" w:ascii="Times New Roman" w:hAnsi="Times New Roman" w:cstheme="minorHAnsi"/>
          <w:sz w:val="40"/>
          <w:szCs w:val="40"/>
        </w:rPr>
        <w:t xml:space="preserve">i </w:t>
      </w:r>
      <w:r>
        <w:rPr>
          <w:rFonts w:cs="Calibri" w:ascii="Times New Roman" w:hAnsi="Times New Roman" w:cstheme="minorHAnsi"/>
          <w:sz w:val="40"/>
          <w:szCs w:val="40"/>
        </w:rPr>
        <w:t xml:space="preserve">czego możemy się </w:t>
      </w:r>
      <w:r>
        <w:rPr>
          <w:rFonts w:cs="Calibri" w:ascii="Times New Roman" w:hAnsi="Times New Roman" w:cstheme="minorHAnsi"/>
          <w:sz w:val="40"/>
          <w:szCs w:val="40"/>
        </w:rPr>
        <w:t xml:space="preserve">od niego </w:t>
      </w:r>
      <w:r>
        <w:rPr>
          <w:rFonts w:cs="Calibri" w:ascii="Times New Roman" w:hAnsi="Times New Roman" w:cstheme="minorHAnsi"/>
          <w:sz w:val="40"/>
          <w:szCs w:val="40"/>
        </w:rPr>
        <w:t>nauczyć?</w:t>
      </w:r>
    </w:p>
    <w:p>
      <w:pPr>
        <w:pStyle w:val="Normal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Z pewnością każdy z nas wie, że Władysław Kazimierz Broniewski herbu Lewart jest patronem naszej szkoły.  Warto więc przypomnieć sobie obraz życia i twórczości poety należącego do pokolenia Kolumbów czyli </w:t>
      </w:r>
      <w:r>
        <w:rPr>
          <w:rFonts w:cs="Calibri" w:ascii="Times New Roman" w:hAnsi="Times New Roman" w:cstheme="minorHAnsi"/>
          <w:sz w:val="24"/>
          <w:szCs w:val="24"/>
          <w:shd w:fill="FFFFFF" w:val="clear"/>
        </w:rPr>
        <w:t>pokolenia literackiego obejmującego pisarzy polskich urodzonych około roku 1920, dla których okres wchodzenia w dorosłość przypadł na lata II wojny światowej.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Urodził się on w Płocku 17 grudnia 1897 roku jako </w:t>
      </w:r>
      <w:r>
        <w:rPr>
          <w:rFonts w:cs="Calibri" w:ascii="Times New Roman" w:hAnsi="Times New Roman" w:cstheme="minorHAnsi"/>
          <w:color w:val="000000" w:themeColor="text1"/>
          <w:sz w:val="24"/>
          <w:szCs w:val="24"/>
        </w:rPr>
        <w:t>syn Antoniego i Zofii Lubowidzkich. P</w:t>
      </w:r>
      <w:r>
        <w:rPr>
          <w:rFonts w:eastAsia="Times New Roman" w:cs="Calibri" w:ascii="Times New Roman" w:hAnsi="Times New Roman" w:cstheme="minorHAnsi"/>
          <w:spacing w:val="3"/>
          <w:sz w:val="24"/>
          <w:szCs w:val="24"/>
          <w:lang w:eastAsia="pl-PL"/>
        </w:rPr>
        <w:t>ochodził ze szlacheckiej i bardzo patriotycznej rodziny</w:t>
      </w:r>
      <w:r>
        <w:rPr>
          <w:rFonts w:cs="Calibri" w:ascii="Times New Roman" w:hAnsi="Times New Roman" w:cstheme="minorHAnsi"/>
          <w:sz w:val="24"/>
          <w:szCs w:val="24"/>
        </w:rPr>
        <w:t xml:space="preserve">, w której kultywowano tradycje powstańcze oraz wojskowe, </w:t>
      </w:r>
      <w:r>
        <w:rPr>
          <w:rFonts w:eastAsia="Times New Roman" w:cs="Calibri" w:ascii="Times New Roman" w:hAnsi="Times New Roman" w:cstheme="minorHAnsi"/>
          <w:spacing w:val="3"/>
          <w:sz w:val="24"/>
          <w:szCs w:val="24"/>
          <w:lang w:eastAsia="pl-PL"/>
        </w:rPr>
        <w:t>czytano Mickiewicza, Słowackiego, Wyspiańskiego</w:t>
      </w:r>
      <w:r>
        <w:rPr>
          <w:rFonts w:cs="Calibri" w:ascii="Times New Roman" w:hAnsi="Times New Roman" w:cstheme="minorHAnsi"/>
          <w:sz w:val="24"/>
          <w:szCs w:val="24"/>
        </w:rPr>
        <w:t xml:space="preserve"> i uczono, </w:t>
      </w:r>
      <w:r>
        <w:rPr>
          <w:rFonts w:eastAsia="Times New Roman" w:cs="Calibri" w:ascii="Times New Roman" w:hAnsi="Times New Roman" w:cstheme="minorHAnsi"/>
          <w:spacing w:val="3"/>
          <w:sz w:val="24"/>
          <w:szCs w:val="24"/>
          <w:lang w:eastAsia="pl-PL"/>
        </w:rPr>
        <w:t>że honorem jest oddać życie za ojczyznę.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 w:cstheme="minorHAnsi"/>
          <w:spacing w:val="3"/>
          <w:sz w:val="24"/>
          <w:szCs w:val="24"/>
          <w:lang w:eastAsia="pl-PL"/>
        </w:rPr>
        <w:t>Od młodości był niespokojnym duchem. Jako nastolatek wyruszył na front I wojny światowej, wchodząc jako gimnazjalista w skład oddziału strzelców 1 pułku Legionów Polskich. Odmówił złożenia przysięgi na wierność Austrii i Niemcom i  kilka miesięcy spędził w więzieniu. Po trzech latach wrócił do domu, zdał eksternistycznie maturę, zapisał się na filozofię. </w:t>
      </w:r>
      <w:r>
        <w:rPr>
          <w:rFonts w:cs="Calibri" w:ascii="Times New Roman" w:hAnsi="Times New Roman" w:cstheme="minorHAnsi"/>
          <w:sz w:val="24"/>
          <w:szCs w:val="24"/>
        </w:rPr>
        <w:t xml:space="preserve">Działał w organizacjach młodzieży patriotycznej pod pseudonimem „Orlik”. </w:t>
      </w:r>
      <w:r>
        <w:rPr>
          <w:rFonts w:eastAsia="Times New Roman" w:cs="Calibri" w:ascii="Times New Roman" w:hAnsi="Times New Roman" w:cstheme="minorHAnsi"/>
          <w:spacing w:val="3"/>
          <w:sz w:val="24"/>
          <w:szCs w:val="24"/>
          <w:lang w:eastAsia="pl-PL"/>
        </w:rPr>
        <w:t>Podczas wojny polsko-bolszewickiej ponownie ruszył na front. Walczył z Armią Czerwoną na Ukrainie, Białorusi, Litwie. W 1921 roku został odznaczony Krzyżem Virtuti Militari. 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 w:cstheme="minorHAnsi"/>
          <w:spacing w:val="3"/>
          <w:sz w:val="24"/>
          <w:szCs w:val="24"/>
          <w:lang w:eastAsia="pl-PL"/>
        </w:rPr>
        <w:t xml:space="preserve"> </w:t>
      </w:r>
      <w:r>
        <w:rPr>
          <w:rFonts w:eastAsia="Times New Roman" w:cs="Calibri" w:ascii="Times New Roman" w:hAnsi="Times New Roman" w:cstheme="minorHAnsi"/>
          <w:spacing w:val="3"/>
          <w:sz w:val="24"/>
          <w:szCs w:val="24"/>
          <w:lang w:eastAsia="pl-PL"/>
        </w:rPr>
        <w:t>W</w:t>
      </w:r>
      <w:r>
        <w:rPr>
          <w:rFonts w:cs="Calibri" w:ascii="Times New Roman" w:hAnsi="Times New Roman" w:cstheme="minorHAnsi"/>
          <w:sz w:val="24"/>
          <w:szCs w:val="24"/>
        </w:rPr>
        <w:t xml:space="preserve">iódł niespokojne życie i szukał  swojego miejsca w poezji. W 1925 roku ukazał się jego debiutancki tomik „Wiatraki”, w tym samym roku został wydane „Trzy salwy”- zbiorowy tomik poezji rewolucyjnej. W tym okresie poeta zaczął mieć kłopoty z cenzurą, które towarzyszyły mu przez całe życie. Restrykcje dotyczyły przede wszystkim utworów, które napisał podczas wojny. </w:t>
      </w:r>
      <w:r>
        <w:rPr>
          <w:rFonts w:eastAsia="Times New Roman" w:cs="Calibri" w:ascii="Times New Roman" w:hAnsi="Times New Roman" w:cstheme="minorHAnsi"/>
          <w:spacing w:val="3"/>
          <w:sz w:val="24"/>
          <w:szCs w:val="24"/>
          <w:lang w:eastAsia="pl-PL"/>
        </w:rPr>
        <w:t>W latach 30- tych pracował jako sekretarz w „Wiadomościach literackich”, przyjaźnił się ze Skamandrytami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  <w:shd w:fill="FFFFFF" w:val="clear"/>
        </w:rPr>
        <w:t xml:space="preserve">Władysław Broniewski był atrakcyjnym mężczyzną o inteligentnym spojrzeniu i urodzie amanta filmowego. Był przy tym niezwykle rodzinny i bardzo wrażliwy.  </w:t>
      </w:r>
      <w:r>
        <w:rPr>
          <w:rFonts w:cs="Calibri" w:ascii="Times New Roman" w:hAnsi="Times New Roman" w:cstheme="minorHAnsi"/>
          <w:spacing w:val="3"/>
          <w:sz w:val="24"/>
          <w:szCs w:val="24"/>
          <w:shd w:fill="FFFFFF" w:val="clear"/>
        </w:rPr>
        <w:t xml:space="preserve">W 1929 roku przyszło na świat jedyne dziecko poety, córka Joanna, zwana w rodzinie Anką. Broniewski od razu zakochał się w małej, wymyślał dla niej imiona, nazywał ją Anulą, Anczydłem, córką-bzdurką. Była jego oczkiem w głowie, dosłownie oszalał na jej punkcie.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pacing w:val="3"/>
          <w:sz w:val="24"/>
          <w:szCs w:val="24"/>
          <w:shd w:fill="FFFFFF" w:val="clear"/>
        </w:rPr>
        <w:t>Szczęście</w:t>
      </w:r>
      <w:r>
        <w:rPr>
          <w:rFonts w:cs="Calibri" w:ascii="Times New Roman" w:hAnsi="Times New Roman" w:cstheme="minorHAnsi"/>
          <w:spacing w:val="3"/>
          <w:sz w:val="24"/>
          <w:szCs w:val="24"/>
          <w:shd w:fill="FFFFFF" w:val="clear"/>
        </w:rPr>
        <w:t xml:space="preserve"> </w:t>
      </w:r>
      <w:r>
        <w:rPr>
          <w:rFonts w:cs="Calibri" w:ascii="Times New Roman" w:hAnsi="Times New Roman" w:cstheme="minorHAnsi"/>
          <w:spacing w:val="3"/>
          <w:sz w:val="24"/>
          <w:szCs w:val="24"/>
          <w:shd w:fill="FFFFFF" w:val="clear"/>
        </w:rPr>
        <w:t>zakłóca</w:t>
      </w:r>
      <w:r>
        <w:rPr>
          <w:rFonts w:cs="Calibri" w:ascii="Times New Roman" w:hAnsi="Times New Roman" w:cstheme="minorHAnsi"/>
          <w:spacing w:val="3"/>
          <w:sz w:val="24"/>
          <w:szCs w:val="24"/>
          <w:shd w:fill="FFFFFF" w:val="clear"/>
        </w:rPr>
        <w:t xml:space="preserve"> wybuch II wojny światowej. Broniewski zgłasza się na ochotnika do wojska. </w:t>
      </w:r>
      <w:r>
        <w:rPr>
          <w:rFonts w:cs="Calibri" w:ascii="Times New Roman" w:hAnsi="Times New Roman" w:cstheme="minorHAnsi"/>
          <w:sz w:val="24"/>
          <w:szCs w:val="24"/>
          <w:shd w:fill="FFFFFF" w:val="clear"/>
        </w:rPr>
        <w:t xml:space="preserve">We wrześniu 1939 rowerem jedzie z Warszawy przez Lublin i Lwów do Tarnopola, żeby w końcu dostać przydział, którego nie chciano mu dać w Polsce z powodu komunistycznych poglądów. </w:t>
      </w:r>
      <w:r>
        <w:rPr>
          <w:rFonts w:cs="Calibri" w:ascii="Times New Roman" w:hAnsi="Times New Roman" w:cstheme="minorHAnsi"/>
          <w:sz w:val="24"/>
          <w:szCs w:val="24"/>
        </w:rPr>
        <w:t>W styczniu 1940 roku razem z Aleksandrem Watem zostali aresztowani i trafili na Łubiankę. Poeta spędził tam 13 miesięcy oskarżony o „polski nacjonalizm” oraz powiązanie z polskim wywiadem wojskowym. Udało mu się dołączyć do Armii Andersa , z którą wyszedł z ZSR</w:t>
      </w:r>
      <w:r>
        <w:rPr>
          <w:rFonts w:cs="Calibri" w:ascii="Times New Roman" w:hAnsi="Times New Roman" w:cstheme="minorHAnsi"/>
          <w:sz w:val="24"/>
          <w:szCs w:val="24"/>
        </w:rPr>
        <w:t>R</w:t>
      </w:r>
      <w:r>
        <w:rPr>
          <w:rFonts w:cs="Calibri" w:ascii="Times New Roman" w:hAnsi="Times New Roman" w:cstheme="minorHAnsi"/>
          <w:sz w:val="24"/>
          <w:szCs w:val="24"/>
        </w:rPr>
        <w:t xml:space="preserve">.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Na szczególna uwagę zasługują słowa skierowane do córki pozostawionej w ZSRR zawarte w liście pożegnalnym, który </w:t>
      </w:r>
      <w:r>
        <w:rPr>
          <w:rFonts w:cs="Calibri" w:ascii="Times New Roman" w:hAnsi="Times New Roman" w:cstheme="minorHAnsi"/>
          <w:sz w:val="24"/>
          <w:szCs w:val="24"/>
        </w:rPr>
        <w:t xml:space="preserve">napisał, </w:t>
      </w:r>
      <w:r>
        <w:rPr>
          <w:rFonts w:cs="Calibri" w:ascii="Times New Roman" w:hAnsi="Times New Roman" w:cstheme="minorHAnsi"/>
          <w:sz w:val="24"/>
          <w:szCs w:val="24"/>
        </w:rPr>
        <w:t>wyruszając z armią Andersa: „Pamiętaj o wszystkim, co Ci mówiłem przed wyjazdem, kochaj swój kraj i swojego ojca. Czytaj polskie książki, szukaj ich po antykwariatach i staraj się zawsze czysto, poprawnie mówić po polsku”.</w:t>
      </w:r>
      <w:r>
        <w:rPr>
          <w:rFonts w:cs="Calibri" w:ascii="Times New Roman" w:hAnsi="Times New Roman" w:cstheme="minorHAnsi"/>
          <w:spacing w:val="3"/>
          <w:sz w:val="24"/>
          <w:szCs w:val="24"/>
          <w:shd w:fill="FFFFFF" w:val="clear"/>
        </w:rPr>
        <w:t xml:space="preserve"> </w:t>
      </w:r>
    </w:p>
    <w:p>
      <w:pPr>
        <w:pStyle w:val="Normal"/>
        <w:spacing w:lineRule="auto" w:line="360"/>
        <w:ind w:firstLine="708"/>
        <w:jc w:val="both"/>
        <w:rPr>
          <w:rFonts w:cs="Calibri" w:cstheme="minorHAnsi"/>
          <w:spacing w:val="3"/>
          <w:sz w:val="24"/>
          <w:szCs w:val="24"/>
          <w:highlight w:val="white"/>
        </w:rPr>
      </w:pPr>
      <w:r>
        <w:rPr>
          <w:rFonts w:cs="Calibri" w:ascii="Times New Roman" w:hAnsi="Times New Roman" w:cstheme="minorHAnsi"/>
          <w:sz w:val="24"/>
          <w:szCs w:val="24"/>
        </w:rPr>
        <w:t>W czasie okupacji należał do AK. Ścigało go Gestapo, brał udział w Powstaniu Warszawskim. Przeszedł przez obóz w Pruszkowie.</w:t>
      </w:r>
      <w:r>
        <w:rPr>
          <w:rFonts w:cs="Calibri" w:ascii="Times New Roman" w:hAnsi="Times New Roman" w:cstheme="minorHAnsi"/>
          <w:spacing w:val="3"/>
          <w:sz w:val="24"/>
          <w:szCs w:val="24"/>
          <w:shd w:fill="FFFFFF" w:val="clear"/>
        </w:rPr>
        <w:t>. W 1945 roku wraca d Polski.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Niedługo po powrocie okazało się, że jego żona Maria zachorowała w Auschwitz na nieuleczoną chorobę krwi. Pomimo podjętych dramatycznych prób ratunku zmarła w </w:t>
      </w:r>
      <w:r>
        <w:rPr>
          <w:rFonts w:cs="Calibri" w:ascii="Times New Roman" w:hAnsi="Times New Roman" w:cstheme="minorHAnsi"/>
          <w:sz w:val="24"/>
          <w:szCs w:val="24"/>
        </w:rPr>
        <w:t>s</w:t>
      </w:r>
      <w:r>
        <w:rPr>
          <w:rFonts w:cs="Calibri" w:ascii="Times New Roman" w:hAnsi="Times New Roman" w:cstheme="minorHAnsi"/>
          <w:sz w:val="24"/>
          <w:szCs w:val="24"/>
        </w:rPr>
        <w:t>zwajcarskiej klinice. Ceną za leczenie  było zaprzedanie się poety władzom ludowym.</w:t>
      </w:r>
    </w:p>
    <w:p>
      <w:pPr>
        <w:pStyle w:val="Normal"/>
        <w:spacing w:lineRule="auto" w:line="360"/>
        <w:ind w:firstLine="708"/>
        <w:jc w:val="both"/>
        <w:rPr>
          <w:rFonts w:cs="Calibri" w:cstheme="minorHAnsi"/>
          <w:spacing w:val="3"/>
          <w:sz w:val="24"/>
          <w:szCs w:val="24"/>
          <w:highlight w:val="white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Po odejściu swojej żony walczył z uzależnieniem  i uwikłaniem w system. Niestety,    </w:t>
      </w:r>
      <w:r>
        <w:rPr>
          <w:rFonts w:cs="Calibri" w:ascii="Times New Roman" w:hAnsi="Times New Roman" w:cstheme="minorHAnsi"/>
          <w:spacing w:val="3"/>
          <w:sz w:val="24"/>
          <w:szCs w:val="24"/>
          <w:shd w:fill="FFFFFF" w:val="clear"/>
        </w:rPr>
        <w:t>1 września 1954 roku w swoim mieszkaniu w  Warszawie ginie z powodu zatrucia gazem córka poety Anka. Ma 25 lat, jest reżyserką dokumentów i matką małej córeczki Ewy.</w:t>
      </w:r>
    </w:p>
    <w:p>
      <w:pPr>
        <w:pStyle w:val="Normal"/>
        <w:spacing w:lineRule="auto" w:line="360"/>
        <w:ind w:firstLine="708"/>
        <w:jc w:val="both"/>
        <w:rPr>
          <w:rFonts w:cs="Calibri" w:cstheme="minorHAnsi"/>
          <w:spacing w:val="3"/>
          <w:sz w:val="24"/>
          <w:szCs w:val="24"/>
          <w:highlight w:val="white"/>
        </w:rPr>
      </w:pPr>
      <w:r>
        <w:rPr>
          <w:rFonts w:cs="Calibri" w:ascii="Times New Roman" w:hAnsi="Times New Roman" w:cstheme="minorHAnsi"/>
          <w:sz w:val="24"/>
          <w:szCs w:val="24"/>
          <w:shd w:fill="FFFFFF" w:val="clear"/>
        </w:rPr>
        <w:t xml:space="preserve">Władysław Broniewski nie poradził sobie z rodzinnym dramatem. Pogrążył się w chorobie alkoholowej. Znalazł się na krawędzi życia. Zrozpaczony, napisał szereg trenów, siedemnaście wierszy żałobnych „Anka”, które są zaliczane do </w:t>
      </w:r>
      <w:r>
        <w:rPr>
          <w:rFonts w:cs="Calibri" w:ascii="Times New Roman" w:hAnsi="Times New Roman" w:cstheme="minorHAnsi"/>
          <w:sz w:val="24"/>
          <w:szCs w:val="24"/>
        </w:rPr>
        <w:t>najbardziej przejmujących dokonań Broniewskiego.</w:t>
      </w:r>
      <w:r>
        <w:rPr>
          <w:rFonts w:cs="Calibri" w:ascii="Times New Roman" w:hAnsi="Times New Roman" w:cstheme="minorHAnsi"/>
          <w:spacing w:val="3"/>
          <w:sz w:val="24"/>
          <w:szCs w:val="24"/>
          <w:shd w:fill="FFFFFF" w:val="clear"/>
        </w:rPr>
        <w:t xml:space="preserve"> </w:t>
      </w:r>
    </w:p>
    <w:p>
      <w:pPr>
        <w:pStyle w:val="Normal"/>
        <w:spacing w:lineRule="auto" w:line="360"/>
        <w:ind w:firstLine="708"/>
        <w:jc w:val="both"/>
        <w:rPr>
          <w:rFonts w:cs="Calibri" w:cstheme="minorHAnsi"/>
          <w:spacing w:val="3"/>
          <w:sz w:val="24"/>
          <w:szCs w:val="24"/>
          <w:highlight w:val="white"/>
        </w:rPr>
      </w:pPr>
      <w:r>
        <w:rPr>
          <w:rFonts w:cs="Calibri" w:ascii="Times New Roman" w:hAnsi="Times New Roman" w:cstheme="minorHAnsi"/>
          <w:sz w:val="24"/>
          <w:szCs w:val="24"/>
          <w:shd w:fill="FFFFFF" w:val="clear"/>
        </w:rPr>
        <w:t>Wydaje się, że nigdy już nie podźwignął się z rozpaczy.</w:t>
      </w:r>
      <w:r>
        <w:rPr>
          <w:rFonts w:cs="Calibri" w:ascii="Times New Roman" w:hAnsi="Times New Roman" w:cstheme="minorHAnsi"/>
          <w:spacing w:val="3"/>
          <w:sz w:val="24"/>
          <w:szCs w:val="24"/>
          <w:shd w:fill="FFFFFF" w:val="clear"/>
        </w:rPr>
        <w:t xml:space="preserve"> Umiera na raka 10 lutego 1962 roku.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 w:cstheme="minorHAnsi"/>
          <w:spacing w:val="3"/>
          <w:sz w:val="24"/>
          <w:szCs w:val="24"/>
          <w:lang w:eastAsia="pl-PL"/>
        </w:rPr>
        <w:t xml:space="preserve">Uchodził za człowieka pełnego sprzeczności. Można wręcz ująć, że </w:t>
      </w:r>
      <w:r>
        <w:rPr>
          <w:rFonts w:cs="Calibri" w:ascii="Times New Roman" w:hAnsi="Times New Roman" w:cstheme="minorHAnsi"/>
          <w:sz w:val="24"/>
          <w:szCs w:val="24"/>
        </w:rPr>
        <w:t xml:space="preserve">jest postacią tragiczną.  Bardzo autentyczny, szlachetny i uczuciowy, niezwykle emocjonalny, o bogatym życiu wewnętrznym. Z jednej strony zapalony działacz skrajnie lewicowy, autor rewolucyjnych poematów, buntownik i wywrotowiec. Z drugiej strony legionista, patriota, do końca życia zachowujący się szarmancko i buntujący się przeciwko zakłamywaniu historii.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 w:cstheme="minorHAnsi"/>
          <w:spacing w:val="3"/>
          <w:sz w:val="24"/>
          <w:szCs w:val="24"/>
          <w:lang w:eastAsia="pl-PL"/>
        </w:rPr>
        <w:t xml:space="preserve">Większość z nas zna poetę  jedynie z kilku wierszy, w tym chyba z najsławniejszego „Bagnet na broń” pochodzącego z wydanego w czerwcu 1943 roku zbioru pod tym samym tytułem. </w:t>
      </w:r>
      <w:r>
        <w:rPr>
          <w:rFonts w:cs="Calibri" w:ascii="Times New Roman" w:hAnsi="Times New Roman" w:cstheme="minorHAnsi"/>
          <w:sz w:val="24"/>
          <w:szCs w:val="24"/>
        </w:rPr>
        <w:t>Na temat Władysława Broniewskiego napisano wiele książek. Ja najbardziej polecam książkę  pt. „Dziadek Władek. O Broniewskim, Ance i rodzinie” autorstwa Ewy Zawistowskiej, wnuczki poety. W</w:t>
      </w:r>
      <w:r>
        <w:rPr>
          <w:rFonts w:eastAsia="Times New Roman" w:cs="Calibri" w:ascii="Times New Roman" w:hAnsi="Times New Roman" w:cstheme="minorHAnsi"/>
          <w:spacing w:val="3"/>
          <w:sz w:val="24"/>
          <w:szCs w:val="24"/>
          <w:lang w:eastAsia="pl-PL"/>
        </w:rPr>
        <w:t>arto spojrzeć na twórczość poety z innej strony, jako dziadka  i ojca, bardzo kochającego swoją rodzinę i również jej dedykującemu swoje wiersze, które z pewnością zasługują na przypomnienie.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Do Anki w Paryżu</w:t>
      </w:r>
    </w:p>
    <w:p>
      <w:pPr>
        <w:pStyle w:val="Normal"/>
        <w:spacing w:lineRule="auto" w:line="24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Na ulicy Vaugirard pewnie deszcz i mgła,</w:t>
      </w:r>
    </w:p>
    <w:p>
      <w:pPr>
        <w:pStyle w:val="Normal"/>
        <w:spacing w:lineRule="auto" w:line="24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grudzień.</w:t>
      </w:r>
    </w:p>
    <w:p>
      <w:pPr>
        <w:pStyle w:val="Normal"/>
        <w:spacing w:lineRule="auto" w:line="24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A ja myślę sobie, że Tyś tamtędy szła,</w:t>
      </w:r>
    </w:p>
    <w:p>
      <w:pPr>
        <w:pStyle w:val="Normal"/>
        <w:spacing w:lineRule="auto" w:line="24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przez odludzie.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Pójdziesz przez Mont-Parnasse, przez Boulmiche,</w:t>
      </w:r>
    </w:p>
    <w:p>
      <w:pPr>
        <w:pStyle w:val="Normal"/>
        <w:spacing w:lineRule="auto" w:line="24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staniesz na przystanku...</w:t>
      </w:r>
    </w:p>
    <w:p>
      <w:pPr>
        <w:pStyle w:val="Normal"/>
        <w:spacing w:lineRule="auto" w:line="24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Proszę, żeby jedna dobra, ciepła myśl</w:t>
      </w:r>
    </w:p>
    <w:p>
      <w:pPr>
        <w:pStyle w:val="Normal"/>
        <w:spacing w:lineRule="auto" w:line="24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o ojcu, najstarszym kochanku.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Wiesz, na Quai St. Michel mój cień</w:t>
      </w:r>
    </w:p>
    <w:p>
      <w:pPr>
        <w:pStyle w:val="Normal"/>
        <w:spacing w:lineRule="auto" w:line="24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ma już ćwierć wieku,</w:t>
      </w:r>
    </w:p>
    <w:p>
      <w:pPr>
        <w:pStyle w:val="Normal"/>
        <w:spacing w:lineRule="auto" w:line="24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ale Ty go nie widzisz w dzień,</w:t>
      </w:r>
    </w:p>
    <w:p>
      <w:pPr>
        <w:pStyle w:val="Normal"/>
        <w:spacing w:lineRule="auto" w:line="24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w nocy - daleko.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Popatrz na Żoliborz, Kujbyszew i na wszystko inne</w:t>
      </w:r>
    </w:p>
    <w:p>
      <w:pPr>
        <w:pStyle w:val="Normal"/>
        <w:spacing w:lineRule="auto" w:line="24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w nurt Sekwany...</w:t>
      </w:r>
    </w:p>
    <w:p>
      <w:pPr>
        <w:pStyle w:val="Normal"/>
        <w:spacing w:lineRule="auto" w:line="24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Twój tata taki sam, tak samo dziecinny,</w:t>
      </w:r>
    </w:p>
    <w:p>
      <w:pPr>
        <w:pStyle w:val="Normal"/>
        <w:spacing w:lineRule="auto" w:line="24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Zakochany.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Majowy nocny wiersz na imieniny Joanny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Pomyśl! już widno prawie,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nie zmrużyłem oka.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Majowa noc w Warszawie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Prudential wysoka.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księżyc tam, gdzie mieszkam,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Alei Róż i Słowików,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upadł - orzeł czy reszka? -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oknem na chodniku.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Słowicze wokół bel canto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wysadza bzy w powietrze,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więc chyba milicjantom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też chce się pisać wiersze.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Kupię wam, obywatele,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świąteczną choinkę kasztanu,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tobie, córeczko, niewiele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imieniny: dobranoc...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Mógłbym tak pleść bez końca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poetyckiego nawyku...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Dobranoc. Adres ojca: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Aleja Róż i Słowików.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>
          <w:rFonts w:cs="Calibri" w:cstheme="minorHAnsi"/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>
          <w:rFonts w:cs="Calibri" w:cstheme="minorHAnsi"/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>
          <w:rFonts w:cs="Calibri" w:cstheme="minorHAnsi"/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>
          <w:rFonts w:cs="Calibri" w:cstheme="minorHAnsi"/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>
          <w:rFonts w:cs="Calibri" w:cstheme="minorHAnsi"/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>
          <w:rFonts w:cs="Calibri" w:cstheme="minorHAnsi"/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Na narodziny wnuczki</w:t>
      </w:r>
    </w:p>
    <w:p>
      <w:pPr>
        <w:pStyle w:val="Normal"/>
        <w:spacing w:lineRule="auto" w:line="24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Jestem sobie dziadzio maluczki,</w:t>
      </w:r>
    </w:p>
    <w:p>
      <w:pPr>
        <w:pStyle w:val="Normal"/>
        <w:spacing w:lineRule="auto" w:line="24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piszę mały wierszyk dla wnuczki:</w:t>
      </w:r>
    </w:p>
    <w:p>
      <w:pPr>
        <w:pStyle w:val="Normal"/>
        <w:spacing w:lineRule="auto" w:line="24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po to, żebyś, Ewciu, była jak grusza w Płocku,</w:t>
      </w:r>
    </w:p>
    <w:p>
      <w:pPr>
        <w:pStyle w:val="Normal"/>
        <w:spacing w:lineRule="auto" w:line="24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w ogrodzie mojej matki,</w:t>
      </w:r>
    </w:p>
    <w:p>
      <w:pPr>
        <w:pStyle w:val="Normal"/>
        <w:spacing w:lineRule="auto" w:line="24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kiedy księżyc chodzi o północku,</w:t>
      </w:r>
    </w:p>
    <w:p>
      <w:pPr>
        <w:pStyle w:val="Normal"/>
        <w:spacing w:lineRule="auto" w:line="24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tak piękny, dziwny, i rzadki,</w:t>
      </w:r>
    </w:p>
    <w:p>
      <w:pPr>
        <w:pStyle w:val="Normal"/>
        <w:spacing w:lineRule="auto" w:line="24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zakochany w starej drewnianej dzwonnicy,</w:t>
      </w:r>
    </w:p>
    <w:p>
      <w:pPr>
        <w:pStyle w:val="Normal"/>
        <w:spacing w:lineRule="auto" w:line="24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a może w naszym ogrodzie,</w:t>
      </w:r>
    </w:p>
    <w:p>
      <w:pPr>
        <w:pStyle w:val="Normal"/>
        <w:spacing w:lineRule="auto" w:line="24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może zresztą w całej okolicy,</w:t>
      </w:r>
    </w:p>
    <w:p>
      <w:pPr>
        <w:pStyle w:val="Normal"/>
        <w:spacing w:lineRule="auto" w:line="24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w wiślanej wodzie,</w:t>
      </w:r>
    </w:p>
    <w:p>
      <w:pPr>
        <w:pStyle w:val="Normal"/>
        <w:spacing w:lineRule="auto" w:line="24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żebyś była jak konwalia w maju,</w:t>
      </w:r>
    </w:p>
    <w:p>
      <w:pPr>
        <w:pStyle w:val="Normal"/>
        <w:spacing w:lineRule="auto" w:line="24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jak grusza w kwietniu,</w:t>
      </w:r>
    </w:p>
    <w:p>
      <w:pPr>
        <w:pStyle w:val="Normal"/>
        <w:spacing w:lineRule="auto" w:line="24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jak najcichsza nad strumieniem zaduma,</w:t>
      </w:r>
    </w:p>
    <w:p>
      <w:pPr>
        <w:pStyle w:val="Normal"/>
        <w:spacing w:lineRule="auto" w:line="24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jak spojrzenie na Wisłę zza Tumu –</w:t>
      </w:r>
    </w:p>
    <w:p>
      <w:pPr>
        <w:pStyle w:val="Normal"/>
        <w:spacing w:lineRule="auto" w:line="24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no i żebyś kiedyś była stuletnia.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Dziś pamiętamy tego fenomenalnego poetę  jako człowieka, który nie wyobrażał sobie życia bez Polski.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Dla nas, młodych ludzi, jego życie pomimo swoich wielu upadków i słabości może być inspiracją do podejmowania nieustających wysiłków w obronie naszych ideałów i tych których kochamy. Władysław Broniewski motywuje nas swoją postawą w kwestii obrony ojczyzny i wartości.</w:t>
      </w:r>
    </w:p>
    <w:p>
      <w:pPr>
        <w:pStyle w:val="Normal"/>
        <w:spacing w:lineRule="auto" w:line="36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1809115</wp:posOffset>
            </wp:positionH>
            <wp:positionV relativeFrom="paragraph">
              <wp:posOffset>-69215</wp:posOffset>
            </wp:positionV>
            <wp:extent cx="2143125" cy="214312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firstLine="708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ind w:firstLine="708"/>
        <w:rPr>
          <w:rFonts w:ascii="Times New Roman" w:hAnsi="Times New Roman" w:eastAsia="Times New Roman" w:cs="Calibri" w:cstheme="minorHAnsi"/>
          <w:spacing w:val="3"/>
          <w:sz w:val="24"/>
          <w:szCs w:val="24"/>
          <w:lang w:eastAsia="pl-PL"/>
        </w:rPr>
      </w:pPr>
      <w:r>
        <w:rPr>
          <w:rFonts w:eastAsia="Times New Roman" w:cs="Calibri" w:cstheme="minorHAnsi" w:ascii="Times New Roman" w:hAnsi="Times New Roman"/>
          <w:spacing w:val="3"/>
          <w:sz w:val="24"/>
          <w:szCs w:val="24"/>
          <w:lang w:eastAsia="pl-PL"/>
        </w:rPr>
      </w:r>
    </w:p>
    <w:p>
      <w:pPr>
        <w:pStyle w:val="Normal"/>
        <w:ind w:firstLine="708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con" w:customStyle="1">
    <w:name w:val="icon"/>
    <w:basedOn w:val="DefaultParagraphFont"/>
    <w:qFormat/>
    <w:rsid w:val="00336308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LibreOffice/5.3.3.2$Windows_x86 LibreOffice_project/3d9a8b4b4e538a85e0782bd6c2d430bafe583448</Application>
  <Pages>5</Pages>
  <Words>1034</Words>
  <Characters>5942</Characters>
  <CharactersWithSpaces>6929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2022-10-23T19:47:00Z</dcterms:created>
  <dc:creator>Joanna Okoń</dc:creator>
  <dc:description/>
  <dc:language>pl-PL</dc:language>
  <cp:lastModifiedBy/>
  <dcterms:modified xsi:type="dcterms:W3CDTF">2022-12-18T18:24:20Z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