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28" w:rsidRPr="00250021" w:rsidRDefault="00060527" w:rsidP="006476F4">
      <w:pPr>
        <w:pStyle w:val="StatutNumerRozdziau"/>
        <w:numPr>
          <w:ilvl w:val="0"/>
          <w:numId w:val="0"/>
        </w:numPr>
        <w:ind w:left="2127"/>
        <w:jc w:val="center"/>
      </w:pPr>
      <w:bookmarkStart w:id="0" w:name="_Toc12480598"/>
      <w:bookmarkStart w:id="1" w:name="_Toc12481045"/>
      <w:bookmarkStart w:id="2" w:name="_Toc12481308"/>
      <w:r w:rsidRPr="00250021">
        <w:t>WEWNĄTRZSZKOLN</w:t>
      </w:r>
      <w:r w:rsidR="00E04B7E" w:rsidRPr="00250021">
        <w:t>E</w:t>
      </w:r>
      <w:r w:rsidRPr="00250021">
        <w:t xml:space="preserve"> OCENIANI</w:t>
      </w:r>
      <w:r w:rsidR="00E04B7E" w:rsidRPr="00250021">
        <w:t>E</w:t>
      </w:r>
      <w:r w:rsidRPr="00250021">
        <w:t xml:space="preserve">, </w:t>
      </w:r>
      <w:r w:rsidR="001B568F" w:rsidRPr="001B568F">
        <w:rPr>
          <w:color w:val="C00000"/>
        </w:rPr>
        <w:br/>
      </w:r>
      <w:r w:rsidRPr="00250021">
        <w:t>KLASYFIKOWANI</w:t>
      </w:r>
      <w:r w:rsidR="00E04B7E" w:rsidRPr="00250021">
        <w:t>E</w:t>
      </w:r>
      <w:r w:rsidRPr="00250021">
        <w:t xml:space="preserve"> I PROMOWANI</w:t>
      </w:r>
      <w:r w:rsidR="00E04B7E" w:rsidRPr="00250021">
        <w:t>E</w:t>
      </w:r>
      <w:r w:rsidRPr="00250021">
        <w:t xml:space="preserve"> UCZNIÓW</w:t>
      </w:r>
      <w:bookmarkEnd w:id="0"/>
      <w:bookmarkEnd w:id="1"/>
      <w:bookmarkEnd w:id="2"/>
    </w:p>
    <w:p w:rsidR="00686E39" w:rsidRPr="00250021" w:rsidRDefault="005752F6" w:rsidP="0094622A">
      <w:pPr>
        <w:pStyle w:val="StatutNumerParagrafu"/>
      </w:pPr>
      <w:r>
        <w:t xml:space="preserve"> </w:t>
      </w:r>
      <w:r w:rsidR="00A243FE">
        <w:t xml:space="preserve"> </w:t>
      </w:r>
      <w:bookmarkStart w:id="3" w:name="_GoBack"/>
      <w:bookmarkEnd w:id="3"/>
    </w:p>
    <w:p w:rsidR="00096428" w:rsidRPr="00250021" w:rsidRDefault="00060527" w:rsidP="00A833A3">
      <w:pPr>
        <w:pStyle w:val="StatutTekstParagrafu"/>
      </w:pPr>
      <w:bookmarkStart w:id="4" w:name="_Toc12480599"/>
      <w:r w:rsidRPr="00250021">
        <w:t>CELE WEWNĄTRZSZKOLNEGO OCENIANIA</w:t>
      </w:r>
      <w:bookmarkEnd w:id="4"/>
    </w:p>
    <w:p w:rsidR="006829A3" w:rsidRPr="00250021" w:rsidRDefault="006829A3" w:rsidP="00983525">
      <w:pPr>
        <w:pStyle w:val="StatutPunkt"/>
        <w:numPr>
          <w:ilvl w:val="0"/>
          <w:numId w:val="78"/>
        </w:numPr>
      </w:pPr>
      <w:r w:rsidRPr="00250021">
        <w:t>Ocenie podlegają:</w:t>
      </w:r>
    </w:p>
    <w:p w:rsidR="006829A3" w:rsidRPr="00250021" w:rsidRDefault="003B00CA" w:rsidP="006F5C22">
      <w:pPr>
        <w:pStyle w:val="StatutPunkt0"/>
        <w:numPr>
          <w:ilvl w:val="0"/>
          <w:numId w:val="79"/>
        </w:numPr>
      </w:pPr>
      <w:r>
        <w:t>o</w:t>
      </w:r>
      <w:r w:rsidR="006829A3" w:rsidRPr="00250021">
        <w:t>siągnięcia edukacyjne</w:t>
      </w:r>
      <w:r>
        <w:t>;</w:t>
      </w:r>
    </w:p>
    <w:p w:rsidR="006829A3" w:rsidRPr="00250021" w:rsidRDefault="003B00CA" w:rsidP="006F5C22">
      <w:pPr>
        <w:pStyle w:val="StatutPunkt0"/>
      </w:pPr>
      <w:r>
        <w:t>z</w:t>
      </w:r>
      <w:r w:rsidR="006829A3" w:rsidRPr="00250021">
        <w:t xml:space="preserve">achowanie </w:t>
      </w:r>
      <w:r w:rsidR="003B2FD4">
        <w:t>ucznia.</w:t>
      </w:r>
    </w:p>
    <w:p w:rsidR="00DA2C08" w:rsidRPr="00250021" w:rsidRDefault="008B2D62" w:rsidP="00983525">
      <w:pPr>
        <w:pStyle w:val="StatutPunkt"/>
      </w:pPr>
      <w:r w:rsidRPr="00250021">
        <w:t>Ocenianie wewnątrzszkolne osiągnięć edukacyjnych ucznia polega na rozpoznawaniu przez nauczycieli poziomu i postępów w</w:t>
      </w:r>
      <w:r w:rsidR="00C3671C" w:rsidRPr="00250021">
        <w:t> </w:t>
      </w:r>
      <w:r w:rsidRPr="00250021">
        <w:t>opanowywaniu przez ucz</w:t>
      </w:r>
      <w:r w:rsidR="005752F6">
        <w:t>nia wiadomości i umiejętności w </w:t>
      </w:r>
      <w:r w:rsidRPr="00250021">
        <w:t xml:space="preserve">stosunku do wymagań edukacyjnych wynikających z podstawy programowej </w:t>
      </w:r>
      <w:r w:rsidR="00D90F98" w:rsidRPr="00250021">
        <w:t xml:space="preserve">kształcenia ogólnego </w:t>
      </w:r>
      <w:r w:rsidR="00DA2C08" w:rsidRPr="00250021">
        <w:t>oraz zawodowego i wymagań edukacyjnych</w:t>
      </w:r>
      <w:r w:rsidR="005752F6">
        <w:t xml:space="preserve"> wynikających z realizowanych w </w:t>
      </w:r>
      <w:r w:rsidR="00DA2C08" w:rsidRPr="00250021">
        <w:t>szkole programów nauczania</w:t>
      </w:r>
      <w:r w:rsidR="006829A3" w:rsidRPr="00250021">
        <w:t xml:space="preserve"> uwzględniających tę podstawę.</w:t>
      </w:r>
    </w:p>
    <w:p w:rsidR="006829A3" w:rsidRPr="00250021" w:rsidRDefault="006829A3" w:rsidP="00983525">
      <w:pPr>
        <w:pStyle w:val="StatutPunkt"/>
      </w:pPr>
      <w:r w:rsidRPr="00250021">
        <w:t>Ocenianie zachowania ucznia polega na rozpoznawaniu przez wychowawcę</w:t>
      </w:r>
      <w:r w:rsidR="00D517F5" w:rsidRPr="00250021">
        <w:t xml:space="preserve"> klasy</w:t>
      </w:r>
      <w:r w:rsidR="002E01F6" w:rsidRPr="00250021">
        <w:t>, nauczycieli</w:t>
      </w:r>
      <w:r w:rsidR="00D517F5" w:rsidRPr="00250021">
        <w:t xml:space="preserve"> oraz uczniów danej klasy stopnia respektowania przez ucznia zasad współżycia społecznego i norm etycznych</w:t>
      </w:r>
      <w:r w:rsidR="0073740D" w:rsidRPr="00250021">
        <w:t xml:space="preserve"> oraz o</w:t>
      </w:r>
      <w:r w:rsidR="003D7C43">
        <w:t>bowiązków ucznia określonych w s</w:t>
      </w:r>
      <w:r w:rsidR="0073740D" w:rsidRPr="00250021">
        <w:t>tatucie.</w:t>
      </w:r>
    </w:p>
    <w:p w:rsidR="008B2D62" w:rsidRPr="00250021" w:rsidRDefault="008B2D62" w:rsidP="00983525">
      <w:pPr>
        <w:pStyle w:val="StatutPunkt"/>
      </w:pPr>
      <w:r w:rsidRPr="00250021">
        <w:t>Ocenianie wewnątrzszkolne ma na celu:</w:t>
      </w:r>
    </w:p>
    <w:p w:rsidR="008B2D62" w:rsidRPr="00250021" w:rsidRDefault="008B2D62" w:rsidP="006F5C22">
      <w:pPr>
        <w:pStyle w:val="StatutPunkt0"/>
        <w:numPr>
          <w:ilvl w:val="0"/>
          <w:numId w:val="80"/>
        </w:numPr>
      </w:pPr>
      <w:r w:rsidRPr="00250021">
        <w:t>informowanie ucznia o poziomie jego osiągnięć edukacyjnych i</w:t>
      </w:r>
      <w:r w:rsidR="00815E74" w:rsidRPr="00250021">
        <w:t> </w:t>
      </w:r>
      <w:r w:rsidRPr="00250021">
        <w:t>jego zachowaniu oraz postępach w tym zakresie;</w:t>
      </w:r>
    </w:p>
    <w:p w:rsidR="008B2D62" w:rsidRPr="00250021" w:rsidRDefault="008B2D62" w:rsidP="006F5C22">
      <w:pPr>
        <w:pStyle w:val="StatutPunkt0"/>
        <w:numPr>
          <w:ilvl w:val="0"/>
          <w:numId w:val="80"/>
        </w:numPr>
      </w:pPr>
      <w:r w:rsidRPr="00250021">
        <w:t>udzielenie uczniowi pomocy w samodzielnym planowaniu swojego rozwoju;</w:t>
      </w:r>
    </w:p>
    <w:p w:rsidR="008B2D62" w:rsidRPr="00250021" w:rsidRDefault="008B2D62" w:rsidP="006F5C22">
      <w:pPr>
        <w:pStyle w:val="StatutPunkt0"/>
        <w:numPr>
          <w:ilvl w:val="0"/>
          <w:numId w:val="80"/>
        </w:numPr>
      </w:pPr>
      <w:r w:rsidRPr="00250021">
        <w:t>motywowanie ucznia do dalszych postępów w nauce i</w:t>
      </w:r>
      <w:r w:rsidR="00815E74" w:rsidRPr="00250021">
        <w:t> </w:t>
      </w:r>
      <w:r w:rsidRPr="00250021">
        <w:t xml:space="preserve">zachowaniu; </w:t>
      </w:r>
    </w:p>
    <w:p w:rsidR="008B2D62" w:rsidRPr="00250021" w:rsidRDefault="008B2D62" w:rsidP="006F5C22">
      <w:pPr>
        <w:pStyle w:val="StatutPunkt0"/>
        <w:numPr>
          <w:ilvl w:val="0"/>
          <w:numId w:val="80"/>
        </w:numPr>
      </w:pPr>
      <w:r w:rsidRPr="00250021">
        <w:t>dostarczanie rodzicom i nauczycielom informacji o postępach, trudnościach w nauce, zachowaniu oraz o specjalnych uzdolnieniach ucznia;</w:t>
      </w:r>
    </w:p>
    <w:p w:rsidR="008B2D62" w:rsidRPr="00250021" w:rsidRDefault="008B2D62" w:rsidP="006F5C22">
      <w:pPr>
        <w:pStyle w:val="StatutPunkt0"/>
        <w:numPr>
          <w:ilvl w:val="0"/>
          <w:numId w:val="80"/>
        </w:numPr>
      </w:pPr>
      <w:r w:rsidRPr="00250021">
        <w:t>umożliwienie nauczycielom doskonalenia organiza</w:t>
      </w:r>
      <w:r w:rsidR="005752F6">
        <w:t>cji i metod pracy dydaktyczno-</w:t>
      </w:r>
      <w:r w:rsidRPr="00250021">
        <w:t>wychowawczej.</w:t>
      </w:r>
      <w:r w:rsidR="0010721D">
        <w:t xml:space="preserve"> </w:t>
      </w:r>
    </w:p>
    <w:p w:rsidR="00F12F08" w:rsidRPr="00250021" w:rsidRDefault="005752F6" w:rsidP="0094622A">
      <w:pPr>
        <w:pStyle w:val="StatutNumerParagrafu"/>
      </w:pPr>
      <w:r>
        <w:t xml:space="preserve"> </w:t>
      </w:r>
    </w:p>
    <w:p w:rsidR="008B2D62" w:rsidRPr="00250021" w:rsidRDefault="00060527" w:rsidP="00A833A3">
      <w:pPr>
        <w:pStyle w:val="StatutTekstParagrafu"/>
      </w:pPr>
      <w:bookmarkStart w:id="5" w:name="_Toc12480600"/>
      <w:r w:rsidRPr="00250021">
        <w:t>PRZEDMIOT OCENIANIA</w:t>
      </w:r>
      <w:bookmarkEnd w:id="5"/>
    </w:p>
    <w:p w:rsidR="008B2D62" w:rsidRPr="00250021" w:rsidRDefault="008B2D62" w:rsidP="00983525">
      <w:pPr>
        <w:pStyle w:val="StatutPunkt"/>
        <w:numPr>
          <w:ilvl w:val="0"/>
          <w:numId w:val="81"/>
        </w:numPr>
      </w:pPr>
      <w:r w:rsidRPr="00250021">
        <w:t>Ocenianie wewnątrzszkolne obejmuje: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t>f</w:t>
      </w:r>
      <w:r w:rsidR="008B2D62" w:rsidRPr="00250021">
        <w:t>ormułowanie przez nauczycieli wymagań edukacyjnych niezbędnych do uzyskania śródrocznych i rocznych ocen klasyfikacyjnych z obowiązkowych i dodatkowych zajęć edukacyjnych</w:t>
      </w:r>
      <w:r w:rsidR="00BA0182" w:rsidRPr="00250021">
        <w:t>;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t>u</w:t>
      </w:r>
      <w:r w:rsidR="008B2D62" w:rsidRPr="00250021">
        <w:t>stalenie kryteriów oceniania zachowania</w:t>
      </w:r>
      <w:r w:rsidR="00BA0182" w:rsidRPr="00250021">
        <w:t>;</w:t>
      </w:r>
      <w:r w:rsidR="008B2D62" w:rsidRPr="00250021">
        <w:t xml:space="preserve"> 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lastRenderedPageBreak/>
        <w:t>o</w:t>
      </w:r>
      <w:r w:rsidR="008B2D62" w:rsidRPr="00250021">
        <w:t>cenianie bieżące i ustalanie śródrocznych ocen kla</w:t>
      </w:r>
      <w:r w:rsidR="005752F6">
        <w:t>syfikacyjnych z obowiązkowych i </w:t>
      </w:r>
      <w:r w:rsidR="008B2D62" w:rsidRPr="00250021">
        <w:t>dodatkowych zajęć edukacyjnych oraz śródrocznej oceny klasyfikacyjnej zachowania według skali przyjętej w szkole</w:t>
      </w:r>
      <w:r w:rsidR="00BA0182" w:rsidRPr="00250021">
        <w:t>;</w:t>
      </w:r>
      <w:r w:rsidR="008B2D62" w:rsidRPr="00250021">
        <w:t xml:space="preserve"> 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t>u</w:t>
      </w:r>
      <w:r w:rsidR="008B2D62" w:rsidRPr="00250021">
        <w:t xml:space="preserve">stalenie rocznych ocen klasyfikacyjnych z obowiązkowych i dodatkowych zajęć edukacyjnych oraz rocznej oceny </w:t>
      </w:r>
      <w:r w:rsidRPr="00250021">
        <w:t xml:space="preserve">klasyfikacyjnej </w:t>
      </w:r>
      <w:r w:rsidR="008B2D62" w:rsidRPr="00250021">
        <w:t>zachowania według skali przyjętej w szkole</w:t>
      </w:r>
      <w:r w:rsidR="00BA0182" w:rsidRPr="00250021">
        <w:t>;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t>p</w:t>
      </w:r>
      <w:r w:rsidR="008B2D62" w:rsidRPr="00250021">
        <w:t>rzeprowadz</w:t>
      </w:r>
      <w:r w:rsidR="00D75925" w:rsidRPr="00250021">
        <w:t>anie egzaminów klasyfikacyjnych</w:t>
      </w:r>
      <w:r w:rsidR="00DA2C08" w:rsidRPr="00250021">
        <w:t>, poprawkowych i sprawdzianów wiadomości i umiejętności</w:t>
      </w:r>
      <w:r w:rsidR="00BA0182" w:rsidRPr="00250021">
        <w:t>;</w:t>
      </w:r>
    </w:p>
    <w:p w:rsidR="008B2D62" w:rsidRPr="00250021" w:rsidRDefault="00FE5B84" w:rsidP="006F5C22">
      <w:pPr>
        <w:pStyle w:val="StatutPunkt0"/>
        <w:numPr>
          <w:ilvl w:val="0"/>
          <w:numId w:val="82"/>
        </w:numPr>
      </w:pPr>
      <w:r w:rsidRPr="00250021">
        <w:t>u</w:t>
      </w:r>
      <w:r w:rsidR="008B2D62" w:rsidRPr="00250021">
        <w:t>stalenie warunków i sposobu przekazywania rodzicom informacji o postępach i trudnościach ucznia w nauce</w:t>
      </w:r>
      <w:r w:rsidR="00780AB9" w:rsidRPr="00250021">
        <w:t xml:space="preserve">; </w:t>
      </w:r>
    </w:p>
    <w:p w:rsidR="00780AB9" w:rsidRPr="00250021" w:rsidRDefault="00780AB9" w:rsidP="006F5C22">
      <w:pPr>
        <w:pStyle w:val="StatutPunkt0"/>
        <w:numPr>
          <w:ilvl w:val="0"/>
          <w:numId w:val="82"/>
        </w:numPr>
      </w:pPr>
      <w:r w:rsidRPr="00250021">
        <w:t xml:space="preserve">ustalenie warunków i trybu otrzymania wyższych niż przewidywane rocznych ocen klasyfikacyjnych z zajęć edukacyjnych oraz </w:t>
      </w:r>
      <w:r w:rsidR="00FA1B77" w:rsidRPr="00250021">
        <w:t xml:space="preserve">rocznej oceny klasyfikacyjnej zachowania. </w:t>
      </w:r>
    </w:p>
    <w:p w:rsidR="0042605B" w:rsidRPr="00250021" w:rsidRDefault="005752F6" w:rsidP="0094622A">
      <w:pPr>
        <w:pStyle w:val="StatutNumerParagrafu"/>
      </w:pPr>
      <w:r>
        <w:t xml:space="preserve"> </w:t>
      </w:r>
    </w:p>
    <w:p w:rsidR="00096428" w:rsidRPr="00250021" w:rsidRDefault="00060527" w:rsidP="00A833A3">
      <w:pPr>
        <w:pStyle w:val="StatutTekstParagrafu"/>
      </w:pPr>
      <w:bookmarkStart w:id="6" w:name="_Toc12480601"/>
      <w:r w:rsidRPr="00250021">
        <w:t>ZASADY OCENIANIA</w:t>
      </w:r>
      <w:bookmarkEnd w:id="6"/>
    </w:p>
    <w:p w:rsidR="00DA2C08" w:rsidRPr="00250021" w:rsidRDefault="008B2D62" w:rsidP="00983525">
      <w:pPr>
        <w:pStyle w:val="StatutPunkt"/>
        <w:numPr>
          <w:ilvl w:val="0"/>
          <w:numId w:val="83"/>
        </w:numPr>
      </w:pPr>
      <w:r w:rsidRPr="00250021">
        <w:t>Nauczyciele wszystkich przedmiotów na początku roku szkolnego przygotowują pisemną informac</w:t>
      </w:r>
      <w:r w:rsidR="00794AD2" w:rsidRPr="00250021">
        <w:t>ję o wymaganiach edukacyjnych z </w:t>
      </w:r>
      <w:r w:rsidRPr="00250021">
        <w:t xml:space="preserve">realizowanego programu nauczania (podają jakiego) i sposobach sprawdzania osiągnięć edukacyjnych uczniów. Szczegółowe zasady dotyczące form i kryteriów oceniania formułują nauczyciele danego przedmiotu. </w:t>
      </w:r>
    </w:p>
    <w:p w:rsidR="00044015" w:rsidRDefault="00044015" w:rsidP="00983525">
      <w:pPr>
        <w:pStyle w:val="StatutPunkt"/>
      </w:pPr>
      <w:r w:rsidRPr="00044015">
        <w:t>(uchylony) - od dnia 1 grudnia 2017r. uchwałą rady szkoły z dnia 13 listopada ust 2.</w:t>
      </w:r>
    </w:p>
    <w:p w:rsidR="00A34F34" w:rsidRPr="00250021" w:rsidRDefault="00C262ED" w:rsidP="00983525">
      <w:pPr>
        <w:pStyle w:val="StatutPunkt"/>
        <w:numPr>
          <w:ilvl w:val="0"/>
          <w:numId w:val="0"/>
        </w:numPr>
        <w:ind w:left="709"/>
      </w:pPr>
      <w:r>
        <w:t>2</w:t>
      </w:r>
      <w:r w:rsidR="00EB055F">
        <w:t>a.</w:t>
      </w:r>
      <w:r w:rsidR="00044015">
        <w:t xml:space="preserve"> </w:t>
      </w:r>
      <w:r>
        <w:t xml:space="preserve"> </w:t>
      </w:r>
      <w:r w:rsidR="003B2FD4">
        <w:t>W</w:t>
      </w:r>
      <w:r w:rsidR="00A34F34" w:rsidRPr="00250021">
        <w:t>ymagania edukacyjne powinny zawierać:</w:t>
      </w:r>
    </w:p>
    <w:p w:rsidR="00A34F34" w:rsidRPr="00250021" w:rsidRDefault="00A34F34" w:rsidP="006F5C22">
      <w:pPr>
        <w:pStyle w:val="StatutPunkt0"/>
        <w:numPr>
          <w:ilvl w:val="0"/>
          <w:numId w:val="84"/>
        </w:numPr>
      </w:pPr>
      <w:r w:rsidRPr="00250021">
        <w:t>cele oceniania:</w:t>
      </w:r>
    </w:p>
    <w:p w:rsidR="00A34F34" w:rsidRPr="00250021" w:rsidRDefault="00A34F34" w:rsidP="006F5C22">
      <w:pPr>
        <w:pStyle w:val="StatutPunkt0"/>
        <w:numPr>
          <w:ilvl w:val="0"/>
          <w:numId w:val="84"/>
        </w:numPr>
      </w:pPr>
      <w:r w:rsidRPr="00250021">
        <w:t>ocenę wiadomości i umiejętności uczniów;</w:t>
      </w:r>
    </w:p>
    <w:p w:rsidR="00A34F34" w:rsidRPr="00250021" w:rsidRDefault="00A34F34" w:rsidP="006F5C22">
      <w:pPr>
        <w:pStyle w:val="StatutPunkt0"/>
        <w:numPr>
          <w:ilvl w:val="0"/>
          <w:numId w:val="84"/>
        </w:numPr>
      </w:pPr>
      <w:r w:rsidRPr="00250021">
        <w:t>sposoby sprawdzania wiadomości i formy poprawy;</w:t>
      </w:r>
    </w:p>
    <w:p w:rsidR="00096428" w:rsidRPr="00250021" w:rsidRDefault="00096428" w:rsidP="00983525">
      <w:pPr>
        <w:pStyle w:val="StatutPunkt"/>
      </w:pPr>
      <w:r w:rsidRPr="00250021">
        <w:t>Uczniowie zapoznają się z wymaganiami</w:t>
      </w:r>
      <w:r w:rsidR="009E143C" w:rsidRPr="00250021">
        <w:t xml:space="preserve"> edukacyjnymi</w:t>
      </w:r>
      <w:r w:rsidRPr="00250021">
        <w:t xml:space="preserve"> i sposobem sprawdzania osiągnięć na początku roku szkolnego.</w:t>
      </w:r>
    </w:p>
    <w:p w:rsidR="00096428" w:rsidRPr="0010721D" w:rsidRDefault="00096428" w:rsidP="00983525">
      <w:pPr>
        <w:pStyle w:val="StatutPunkt"/>
      </w:pPr>
      <w:r w:rsidRPr="0010721D">
        <w:t xml:space="preserve">Uczniowie </w:t>
      </w:r>
      <w:r w:rsidR="00A4399B">
        <w:t xml:space="preserve">i rodzice </w:t>
      </w:r>
      <w:r w:rsidRPr="00A4399B">
        <w:t>winni otrzymywać</w:t>
      </w:r>
      <w:r w:rsidR="00A4399B">
        <w:t xml:space="preserve"> </w:t>
      </w:r>
      <w:r w:rsidR="00794AD2" w:rsidRPr="0010721D">
        <w:t>informację dotyczącą wymagań</w:t>
      </w:r>
      <w:r w:rsidR="009E143C" w:rsidRPr="0010721D">
        <w:t xml:space="preserve"> edukacyjnych</w:t>
      </w:r>
      <w:r w:rsidR="00794AD2" w:rsidRPr="0010721D">
        <w:t xml:space="preserve"> i </w:t>
      </w:r>
      <w:r w:rsidRPr="0010721D">
        <w:t>sprawdzania osiągnięć</w:t>
      </w:r>
      <w:r w:rsidR="00A4399B">
        <w:t xml:space="preserve"> za pośrednictwem dziennika elektronicznego. Jest to równoznaczne z zapoznaniem się z treścią wymagań. </w:t>
      </w:r>
      <w:r w:rsidR="00FA1B77" w:rsidRPr="00A4399B">
        <w:t>F</w:t>
      </w:r>
      <w:r w:rsidRPr="00A4399B">
        <w:t xml:space="preserve">akt ten odnotowany jest </w:t>
      </w:r>
      <w:r w:rsidR="0010721D" w:rsidRPr="00A4399B">
        <w:t xml:space="preserve">i </w:t>
      </w:r>
      <w:r w:rsidR="00A4399B" w:rsidRPr="00A4399B">
        <w:t xml:space="preserve"> </w:t>
      </w:r>
      <w:r w:rsidR="00FA1B77" w:rsidRPr="00A4399B">
        <w:t>potwierdzany na odrębnej liście podpisem rodzica i ucznia</w:t>
      </w:r>
      <w:r w:rsidRPr="00A4399B">
        <w:t>.</w:t>
      </w:r>
    </w:p>
    <w:p w:rsidR="004D06A4" w:rsidRPr="00250021" w:rsidRDefault="004D06A4" w:rsidP="00983525">
      <w:pPr>
        <w:pStyle w:val="StatutPunkt"/>
      </w:pPr>
      <w:r w:rsidRPr="00250021">
        <w:t xml:space="preserve">Wymagania edukacyjne, o których mowa w ust. 1,  dostosowuje się do indywidualnych potrzeb rozwojowych i edukacyjnych oraz możliwości psychofizycznych ucznia: </w:t>
      </w:r>
    </w:p>
    <w:p w:rsidR="004D06A4" w:rsidRPr="00250021" w:rsidRDefault="004D06A4" w:rsidP="006F5C22">
      <w:pPr>
        <w:pStyle w:val="StatutPunkt0"/>
        <w:numPr>
          <w:ilvl w:val="0"/>
          <w:numId w:val="85"/>
        </w:numPr>
      </w:pPr>
      <w:r w:rsidRPr="00250021">
        <w:t>posiadającego orzeczenie o potrzebie kształcenia specjalnego – na podstawie tego orzeczenia oraz ustaleń zawartych w indywidualnym programie ed</w:t>
      </w:r>
      <w:r w:rsidR="005E50CD" w:rsidRPr="00250021">
        <w:t>ukacyjno-terapeutycznym</w:t>
      </w:r>
      <w:r w:rsidRPr="00250021">
        <w:t xml:space="preserve">; </w:t>
      </w:r>
    </w:p>
    <w:p w:rsidR="008C2BD8" w:rsidRPr="00250021" w:rsidRDefault="004D06A4" w:rsidP="006F5C22">
      <w:pPr>
        <w:pStyle w:val="StatutPunkt0"/>
      </w:pPr>
      <w:r w:rsidRPr="00250021">
        <w:t xml:space="preserve">posiadającego orzeczenie o potrzebie indywidualnego nauczania – na podstawie tego orzeczenia; </w:t>
      </w:r>
    </w:p>
    <w:p w:rsidR="008C2BD8" w:rsidRPr="00250021" w:rsidRDefault="004D06A4" w:rsidP="006F5C22">
      <w:pPr>
        <w:pStyle w:val="StatutPunkt0"/>
      </w:pPr>
      <w:r w:rsidRPr="00250021">
        <w:lastRenderedPageBreak/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1B746D" w:rsidRPr="00250021" w:rsidRDefault="004D06A4" w:rsidP="006F5C22">
      <w:pPr>
        <w:pStyle w:val="StatutPunkt0"/>
      </w:pPr>
      <w:r w:rsidRPr="00250021">
        <w:t xml:space="preserve"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 </w:t>
      </w:r>
    </w:p>
    <w:p w:rsidR="004D06A4" w:rsidRPr="00250021" w:rsidRDefault="004D06A4" w:rsidP="006F5C22">
      <w:pPr>
        <w:pStyle w:val="StatutPunkt0"/>
      </w:pPr>
      <w:r w:rsidRPr="00250021">
        <w:t>posiadającego opinię lekarza o ograniczonych możliwościach wykonywania przez ucznia określonych ćwiczeń fizycznych na zajęciach wychowania fizycznego – na podstawie tej opinii.</w:t>
      </w:r>
    </w:p>
    <w:p w:rsidR="009F63D2" w:rsidRPr="00250021" w:rsidRDefault="009F63D2" w:rsidP="00983525">
      <w:pPr>
        <w:pStyle w:val="StatutPunkt"/>
      </w:pPr>
      <w:r w:rsidRPr="00250021">
        <w:t xml:space="preserve">W przypadku zajęć z przedmiotów </w:t>
      </w:r>
      <w:r w:rsidR="00E00E99">
        <w:t>zawodowych</w:t>
      </w:r>
      <w:r w:rsidRPr="00250021">
        <w:t xml:space="preserve"> w kształceniu zawodowym praktycznym oceny śródroczne i końcowo roczne wystawiane są zgodnie z wymaganiami edukacyjnymi danego przedmiotu.</w:t>
      </w:r>
    </w:p>
    <w:p w:rsidR="008B3421" w:rsidRPr="008B3421" w:rsidRDefault="00096428" w:rsidP="00983525">
      <w:pPr>
        <w:pStyle w:val="StatutPunkt"/>
      </w:pPr>
      <w:r w:rsidRPr="00DB7B63">
        <w:t>O zasadach oceniania zachowania wychowawca informuj</w:t>
      </w:r>
      <w:r w:rsidR="00A34F34" w:rsidRPr="00DB7B63">
        <w:t>e uczniów</w:t>
      </w:r>
      <w:r w:rsidRPr="00DB7B63">
        <w:t>, a rodziców podczas pierw</w:t>
      </w:r>
      <w:r w:rsidR="00794AD2" w:rsidRPr="00DB7B63">
        <w:t>szego zebrania w </w:t>
      </w:r>
      <w:r w:rsidRPr="00DB7B63">
        <w:t>danym roku szkolnym</w:t>
      </w:r>
      <w:r w:rsidR="008B3421" w:rsidRPr="00DB7B63">
        <w:t xml:space="preserve"> oraz za pośrednictwem dziennika elektronicznego.</w:t>
      </w:r>
    </w:p>
    <w:p w:rsidR="00CF4799" w:rsidRPr="008B3421" w:rsidRDefault="00CF4799" w:rsidP="00983525">
      <w:pPr>
        <w:pStyle w:val="StatutPunkt"/>
      </w:pPr>
      <w:r w:rsidRPr="008B3421">
        <w:t>Wychowawca informuje rodziców o skutkach ustalenia uczniowi nagannej rocznej oceny klasyfikacyjnej zachowania.</w:t>
      </w:r>
    </w:p>
    <w:p w:rsidR="00096428" w:rsidRPr="008B3421" w:rsidRDefault="00096428" w:rsidP="00983525">
      <w:pPr>
        <w:pStyle w:val="StatutPunkt"/>
      </w:pPr>
      <w:r w:rsidRPr="008B3421">
        <w:t>Oceny są jawne zarówno dla ucznia jak i jego rodziców.</w:t>
      </w:r>
    </w:p>
    <w:p w:rsidR="00096428" w:rsidRPr="008B3421" w:rsidRDefault="00096428" w:rsidP="00983525">
      <w:pPr>
        <w:pStyle w:val="StatutPunkt"/>
      </w:pPr>
      <w:r w:rsidRPr="008B3421">
        <w:t>Sprawdzone i ocenione pisemne prace ucz</w:t>
      </w:r>
      <w:r w:rsidR="00BE3C9E" w:rsidRPr="008B3421">
        <w:t xml:space="preserve">nia są udostępnione uczniowi i jego rodzicom. Uczniowie </w:t>
      </w:r>
      <w:r w:rsidRPr="008B3421">
        <w:t xml:space="preserve">otrzymują </w:t>
      </w:r>
      <w:r w:rsidR="00BE3C9E" w:rsidRPr="008B3421">
        <w:t xml:space="preserve">je </w:t>
      </w:r>
      <w:r w:rsidRPr="008B3421">
        <w:t xml:space="preserve">do wglądu w szkole na lekcji, a rodzice na własną prośbę podczas zebrań </w:t>
      </w:r>
      <w:r w:rsidRPr="0094622A">
        <w:rPr>
          <w:color w:val="auto"/>
        </w:rPr>
        <w:t>informacyjnych</w:t>
      </w:r>
      <w:r w:rsidR="00BE3C9E" w:rsidRPr="0094622A">
        <w:rPr>
          <w:color w:val="auto"/>
        </w:rPr>
        <w:t xml:space="preserve"> lub dni otwartych</w:t>
      </w:r>
      <w:r w:rsidRPr="0094622A">
        <w:rPr>
          <w:color w:val="auto"/>
        </w:rPr>
        <w:t>.</w:t>
      </w:r>
    </w:p>
    <w:p w:rsidR="00BE3C9E" w:rsidRPr="008B3421" w:rsidRDefault="00BE3C9E" w:rsidP="00983525">
      <w:pPr>
        <w:pStyle w:val="StatutPunkt"/>
      </w:pPr>
      <w:r w:rsidRPr="008B3421">
        <w:t>Na wniosek ucznia lub jego rodziców dokumentacja dotyc</w:t>
      </w:r>
      <w:r w:rsidR="00A34F34" w:rsidRPr="008B3421">
        <w:t xml:space="preserve">ząca egzaminu klasyfikacyjnego, </w:t>
      </w:r>
      <w:r w:rsidRPr="008B3421">
        <w:t xml:space="preserve">oraz inna dokumentacja dotycząca oceniania ucznia jest udostępniona do wglądu uczniowi lub jego rodzicom. </w:t>
      </w:r>
    </w:p>
    <w:p w:rsidR="00E267BB" w:rsidRPr="008B3421" w:rsidRDefault="004B3ED9" w:rsidP="00983525">
      <w:pPr>
        <w:pStyle w:val="StatutPunkt"/>
      </w:pPr>
      <w:r w:rsidRPr="008B3421">
        <w:t>Na p</w:t>
      </w:r>
      <w:r w:rsidR="00657797" w:rsidRPr="008B3421">
        <w:t xml:space="preserve">rośbę ucznia lub jego rodziców </w:t>
      </w:r>
      <w:r w:rsidRPr="008B3421">
        <w:t>nauczyciel ustalający ocenę powinien ją</w:t>
      </w:r>
      <w:r w:rsidR="00E00E99">
        <w:t xml:space="preserve"> </w:t>
      </w:r>
      <w:r w:rsidRPr="008B3421">
        <w:t>uzasadnić</w:t>
      </w:r>
      <w:r w:rsidR="005752F6" w:rsidRPr="008B3421">
        <w:t>.</w:t>
      </w:r>
      <w:r w:rsidR="00E267BB" w:rsidRPr="008B3421">
        <w:t xml:space="preserve"> </w:t>
      </w:r>
    </w:p>
    <w:p w:rsidR="004B3ED9" w:rsidRPr="008B3421" w:rsidRDefault="004B3ED9" w:rsidP="00983525">
      <w:pPr>
        <w:pStyle w:val="StatutPunkt"/>
      </w:pPr>
      <w:r w:rsidRPr="008B3421">
        <w:t>Uzasadnienie oceny klasyfikacyjnej powinno uwzględniać:</w:t>
      </w:r>
    </w:p>
    <w:p w:rsidR="004B3ED9" w:rsidRPr="008B3421" w:rsidRDefault="004B3ED9" w:rsidP="006F5C22">
      <w:pPr>
        <w:pStyle w:val="StatutPunkt0"/>
        <w:numPr>
          <w:ilvl w:val="0"/>
          <w:numId w:val="86"/>
        </w:numPr>
      </w:pPr>
      <w:r w:rsidRPr="008B3421">
        <w:t xml:space="preserve">analizę wystawionych ocen </w:t>
      </w:r>
      <w:r w:rsidR="003277C3" w:rsidRPr="008B3421">
        <w:t>bieżących</w:t>
      </w:r>
      <w:r w:rsidR="0013178B" w:rsidRPr="008B3421">
        <w:t>;</w:t>
      </w:r>
    </w:p>
    <w:p w:rsidR="004B3ED9" w:rsidRPr="00BD45C6" w:rsidRDefault="00E00E99" w:rsidP="006F5C22">
      <w:pPr>
        <w:pStyle w:val="StatutPunkt0"/>
        <w:rPr>
          <w:strike/>
          <w:color w:val="FF0000"/>
        </w:rPr>
      </w:pPr>
      <w:r>
        <w:t>uchylony</w:t>
      </w:r>
    </w:p>
    <w:p w:rsidR="004B3ED9" w:rsidRPr="008B3421" w:rsidRDefault="004B3ED9" w:rsidP="006F5C22">
      <w:pPr>
        <w:pStyle w:val="StatutPunkt0"/>
      </w:pPr>
      <w:r w:rsidRPr="008B3421">
        <w:t>stopień opanowania wiadomości i umiejętności</w:t>
      </w:r>
      <w:r w:rsidR="0013178B" w:rsidRPr="008B3421">
        <w:t>;</w:t>
      </w:r>
    </w:p>
    <w:p w:rsidR="004B3ED9" w:rsidRPr="008B3421" w:rsidRDefault="004B3ED9" w:rsidP="006F5C22">
      <w:pPr>
        <w:pStyle w:val="StatutPunkt0"/>
      </w:pPr>
      <w:r w:rsidRPr="008B3421">
        <w:t>informacje dotyczące trudności edukacyjnych lub specjalnych uzdolnień.</w:t>
      </w:r>
    </w:p>
    <w:p w:rsidR="004B3ED9" w:rsidRPr="00BD45C6" w:rsidRDefault="008F0739" w:rsidP="00983525">
      <w:pPr>
        <w:pStyle w:val="StatutPunkt"/>
      </w:pPr>
      <w:r w:rsidRPr="00BD45C6">
        <w:t>R</w:t>
      </w:r>
      <w:r w:rsidR="004B3ED9" w:rsidRPr="00BD45C6">
        <w:t>odzic potwierdza podpisem</w:t>
      </w:r>
      <w:r w:rsidRPr="00BD45C6">
        <w:t xml:space="preserve"> na osobnej liście</w:t>
      </w:r>
      <w:r w:rsidR="004B3ED9" w:rsidRPr="00BD45C6">
        <w:t xml:space="preserve"> otrzymanie informacji dotyczących </w:t>
      </w:r>
      <w:r w:rsidR="00BA0182" w:rsidRPr="00BD45C6">
        <w:t xml:space="preserve">propozycji </w:t>
      </w:r>
      <w:r w:rsidR="004B3ED9" w:rsidRPr="00BD45C6">
        <w:t>ocen</w:t>
      </w:r>
      <w:r w:rsidR="00BA0182" w:rsidRPr="00BD45C6">
        <w:t xml:space="preserve"> klasyfikacyjnych</w:t>
      </w:r>
      <w:r w:rsidR="00BE3C9E" w:rsidRPr="00BD45C6">
        <w:t xml:space="preserve"> śródrocznych i rocznych</w:t>
      </w:r>
      <w:r w:rsidR="004B3ED9" w:rsidRPr="00BD45C6">
        <w:t>.</w:t>
      </w:r>
    </w:p>
    <w:p w:rsidR="00096428" w:rsidRPr="008B3421" w:rsidRDefault="00BD45C6" w:rsidP="00983525">
      <w:pPr>
        <w:pStyle w:val="StatutPunkt"/>
      </w:pPr>
      <w:r w:rsidRPr="0094622A">
        <w:t xml:space="preserve">Dostosowanie </w:t>
      </w:r>
      <w:r w:rsidR="00096428" w:rsidRPr="008B3421">
        <w:t xml:space="preserve"> wymagań</w:t>
      </w:r>
      <w:r w:rsidR="0013178B" w:rsidRPr="008B3421">
        <w:t>:</w:t>
      </w:r>
    </w:p>
    <w:p w:rsidR="00096428" w:rsidRPr="006F5C22" w:rsidRDefault="0013178B" w:rsidP="006F5C22">
      <w:pPr>
        <w:pStyle w:val="StatutPunkt0"/>
        <w:numPr>
          <w:ilvl w:val="0"/>
          <w:numId w:val="87"/>
        </w:numPr>
        <w:rPr>
          <w:color w:val="9BBB59" w:themeColor="accent3"/>
        </w:rPr>
      </w:pPr>
      <w:r w:rsidRPr="00250021">
        <w:t>n</w:t>
      </w:r>
      <w:r w:rsidR="00096428" w:rsidRPr="00250021">
        <w:t>auczyciel jest zobowiązany, na podstawie pisemne</w:t>
      </w:r>
      <w:r w:rsidR="00E77E95">
        <w:t xml:space="preserve">j opinii poradni </w:t>
      </w:r>
      <w:proofErr w:type="spellStart"/>
      <w:r w:rsidR="00E77E95">
        <w:t>psychologiczno</w:t>
      </w:r>
      <w:proofErr w:type="spellEnd"/>
      <w:r w:rsidR="00096428" w:rsidRPr="00250021">
        <w:t>– pedagogicznej lub innej publicznej poradni specjalistycznej dostosować wymagania edukacyjne do indywidualnych potrzeb psychofizycznych ucznia, u którego stwierdzono specyficzne trudności w uczeniu się lub deficyty rozwojowe uniemożliwiające sprostani</w:t>
      </w:r>
      <w:r w:rsidRPr="00250021">
        <w:t>e</w:t>
      </w:r>
      <w:r w:rsidR="00096428" w:rsidRPr="00250021">
        <w:t xml:space="preserve"> wymaganiom wynikającym z programu nauczania. </w:t>
      </w:r>
    </w:p>
    <w:p w:rsidR="00AF302A" w:rsidRDefault="0013178B" w:rsidP="006F5C22">
      <w:pPr>
        <w:pStyle w:val="StatutPunkt0"/>
      </w:pPr>
      <w:r w:rsidRPr="00250021">
        <w:t>p</w:t>
      </w:r>
      <w:r w:rsidR="00096428" w:rsidRPr="00250021">
        <w:t xml:space="preserve">rzy ustaleniu oceny z </w:t>
      </w:r>
      <w:r w:rsidRPr="00250021">
        <w:t xml:space="preserve">zajęć </w:t>
      </w:r>
      <w:r w:rsidR="00096428" w:rsidRPr="00250021">
        <w:t>wychowania fizycznego, jeżeli nie są one przedmiotami kierunkowymi, należy w szczególności brać pod uwagę wysiłek wkładany przez ucznia w wywiązywanie się z</w:t>
      </w:r>
      <w:r w:rsidR="0042605B" w:rsidRPr="00250021">
        <w:t> </w:t>
      </w:r>
      <w:r w:rsidR="00096428" w:rsidRPr="00250021">
        <w:t>obowiązków wynikających ze specyfiki tych zajęć</w:t>
      </w:r>
      <w:r w:rsidR="003277C3">
        <w:t>.</w:t>
      </w:r>
    </w:p>
    <w:p w:rsidR="00096428" w:rsidRPr="00DB7B63" w:rsidRDefault="00096428" w:rsidP="00983525">
      <w:pPr>
        <w:pStyle w:val="StatutPunkt"/>
        <w:rPr>
          <w:strike/>
          <w:color w:val="00B050"/>
        </w:rPr>
      </w:pPr>
      <w:r w:rsidRPr="00250021">
        <w:lastRenderedPageBreak/>
        <w:t xml:space="preserve">Zwalnianie z </w:t>
      </w:r>
      <w:r w:rsidR="004D06A4" w:rsidRPr="00250021">
        <w:t>określonych ćwiczeń fizycznych na zajęciach wychowania fizycznego</w:t>
      </w:r>
      <w:r w:rsidR="00B62E3A" w:rsidRPr="00250021">
        <w:t>, informatyki</w:t>
      </w:r>
      <w:r w:rsidR="0094622A">
        <w:t>:</w:t>
      </w:r>
    </w:p>
    <w:p w:rsidR="00096428" w:rsidRPr="00250021" w:rsidRDefault="0013178B" w:rsidP="006F5C22">
      <w:pPr>
        <w:pStyle w:val="StatutPunkt0"/>
        <w:numPr>
          <w:ilvl w:val="0"/>
          <w:numId w:val="88"/>
        </w:numPr>
      </w:pPr>
      <w:r w:rsidRPr="00250021">
        <w:t>w</w:t>
      </w:r>
      <w:r w:rsidR="00096428" w:rsidRPr="00250021">
        <w:t xml:space="preserve"> uzasadnionych przypadkach uczeń może być zwolniony na czas określony z </w:t>
      </w:r>
      <w:r w:rsidR="004D06A4" w:rsidRPr="00250021">
        <w:t>określonych ćwiczeń fizycznych na zajęciach wychowania fizycznego</w:t>
      </w:r>
      <w:r w:rsidR="00B62E3A" w:rsidRPr="00250021">
        <w:t>, informatyki</w:t>
      </w:r>
      <w:r w:rsidR="00E00E99">
        <w:t xml:space="preserve"> </w:t>
      </w:r>
      <w:r w:rsidR="005E6AE3" w:rsidRPr="00250021">
        <w:t xml:space="preserve"> gdy decyzja jest wydana przez lekarza lub poradnię specjalistyczną</w:t>
      </w:r>
      <w:r w:rsidRPr="00250021">
        <w:t>;</w:t>
      </w:r>
    </w:p>
    <w:p w:rsidR="00096428" w:rsidRPr="00250021" w:rsidRDefault="0013178B" w:rsidP="006F5C22">
      <w:pPr>
        <w:pStyle w:val="StatutPunkt0"/>
      </w:pPr>
      <w:r w:rsidRPr="00250021">
        <w:t>w</w:t>
      </w:r>
      <w:r w:rsidR="00096428" w:rsidRPr="00250021">
        <w:t xml:space="preserve"> przypadku zwalniania ucznia z zajęć w dokumentacji przebiegu nauczania zamiast oceny klasyfikacyjnej wpisuje się „zwolniony”.</w:t>
      </w:r>
    </w:p>
    <w:p w:rsidR="00B62E3A" w:rsidRPr="00250021" w:rsidRDefault="00A744DB" w:rsidP="00983525">
      <w:pPr>
        <w:pStyle w:val="StatutPunkt"/>
      </w:pPr>
      <w:r w:rsidRPr="00250021">
        <w:t>Dyr</w:t>
      </w:r>
      <w:r w:rsidR="007E34A5" w:rsidRPr="00250021">
        <w:t xml:space="preserve">ektor </w:t>
      </w:r>
      <w:r w:rsidR="00B62E3A" w:rsidRPr="00250021">
        <w:t>na wniosek rodziców (prawnych opiekunów) oraz na podstawie opinii publ</w:t>
      </w:r>
      <w:r w:rsidR="00E77E95">
        <w:t xml:space="preserve">icznej poradni </w:t>
      </w:r>
      <w:proofErr w:type="spellStart"/>
      <w:r w:rsidR="00E77E95">
        <w:t>psychologiczno</w:t>
      </w:r>
      <w:proofErr w:type="spellEnd"/>
      <w:r w:rsidR="00E77E95">
        <w:t>–</w:t>
      </w:r>
      <w:r w:rsidR="00B62E3A" w:rsidRPr="00250021">
        <w:t>pedagogicznej, w tym poradni specjalistycznej lub niepublicznej poradni specjalistycznej, zwalnia ucznia z wadą słuchu lu</w:t>
      </w:r>
      <w:r w:rsidR="003277C3">
        <w:t>b głęboką dysleksją rozwojową z </w:t>
      </w:r>
      <w:r w:rsidR="00B62E3A" w:rsidRPr="00250021">
        <w:t xml:space="preserve">nauki drugiego języka obcego. Zwolnienie może dotyczyć części nauki lub całości okresu kształcenia w danym typie </w:t>
      </w:r>
      <w:r w:rsidR="00A60AA0" w:rsidRPr="00250021">
        <w:t>s</w:t>
      </w:r>
      <w:r w:rsidR="00B62E3A" w:rsidRPr="00250021">
        <w:t>zkoły.</w:t>
      </w:r>
    </w:p>
    <w:p w:rsidR="00B62E3A" w:rsidRPr="003E2A57" w:rsidRDefault="00B62E3A" w:rsidP="00983525">
      <w:pPr>
        <w:pStyle w:val="StatutPunkt"/>
      </w:pPr>
      <w:r w:rsidRPr="003E2A57">
        <w:t xml:space="preserve">Dla ucznia z dysfunkcjami nauczyciel zobowiązany jest dostosować do danego typu dysfunkcji </w:t>
      </w:r>
      <w:r w:rsidR="005E6AE3" w:rsidRPr="003E2A57">
        <w:t>wymagania edukacyjne i przedstawić je</w:t>
      </w:r>
      <w:r w:rsidR="00634710" w:rsidRPr="003E2A57">
        <w:t xml:space="preserve"> danemu uczniowi, jego rodzicom oraz </w:t>
      </w:r>
      <w:r w:rsidR="00A60AA0" w:rsidRPr="003E2A57">
        <w:t>d</w:t>
      </w:r>
      <w:r w:rsidR="00634710" w:rsidRPr="003E2A57">
        <w:t>yrektorowi</w:t>
      </w:r>
      <w:r w:rsidRPr="003E2A57">
        <w:t>.</w:t>
      </w:r>
    </w:p>
    <w:p w:rsidR="00B62E3A" w:rsidRPr="003E2A57" w:rsidRDefault="00B62E3A" w:rsidP="00983525">
      <w:pPr>
        <w:pStyle w:val="StatutPunkt"/>
      </w:pPr>
      <w:r w:rsidRPr="003E2A57">
        <w:t>W przypadku ucznia posiadającego orzeczenie o potrzebie kształcenia specjalnego albo indywidualnego nauczania zwolnienie z</w:t>
      </w:r>
      <w:r w:rsidR="0042605B" w:rsidRPr="003E2A57">
        <w:t> </w:t>
      </w:r>
      <w:r w:rsidRPr="003E2A57">
        <w:t>nauki drugiego języka obcego może nastąpić na podstawie tego orzeczenia.</w:t>
      </w:r>
    </w:p>
    <w:p w:rsidR="00B62E3A" w:rsidRPr="003E2A57" w:rsidRDefault="00B62E3A" w:rsidP="00983525">
      <w:pPr>
        <w:pStyle w:val="StatutPunkt"/>
      </w:pPr>
      <w:r w:rsidRPr="003E2A57">
        <w:t>W przypadku zwolnienia ucznia z nauki drugiego języka obcego w dokumentacji przebiegu nauczania zamiast oceny klasyfikacyjnej wpisuje się „zwolniony”.</w:t>
      </w:r>
    </w:p>
    <w:p w:rsidR="00B62E3A" w:rsidRPr="003E2A57" w:rsidRDefault="00B62E3A" w:rsidP="00983525">
      <w:pPr>
        <w:pStyle w:val="StatutPunkt"/>
      </w:pPr>
      <w:r w:rsidRPr="003E2A57">
        <w:t>Nauczyciel realizujący zajęcia z uczniem w trybie indywidualnym posiada rozkład materiału nauczania z danego przedmiotu, na bieżąco prowadzi dzien</w:t>
      </w:r>
      <w:r w:rsidR="003277C3" w:rsidRPr="003E2A57">
        <w:t>nik zajęć i ocenia wiadomości i </w:t>
      </w:r>
      <w:r w:rsidRPr="003E2A57">
        <w:t>umiejętności ucznia.</w:t>
      </w:r>
    </w:p>
    <w:p w:rsidR="0042605B" w:rsidRPr="00250021" w:rsidRDefault="003277C3" w:rsidP="0094622A">
      <w:pPr>
        <w:pStyle w:val="StatutNumerParagrafu"/>
      </w:pPr>
      <w:r>
        <w:t xml:space="preserve"> </w:t>
      </w:r>
    </w:p>
    <w:p w:rsidR="00AF58FF" w:rsidRPr="00250021" w:rsidRDefault="00AF58FF" w:rsidP="00A833A3">
      <w:pPr>
        <w:pStyle w:val="StatutTekstParagrafu"/>
      </w:pPr>
      <w:bookmarkStart w:id="7" w:name="_Toc12480602"/>
      <w:r w:rsidRPr="00250021">
        <w:t>OCENIANIE BIEŻĄCE</w:t>
      </w:r>
      <w:r w:rsidR="00596170">
        <w:t>,</w:t>
      </w:r>
      <w:r w:rsidRPr="00250021">
        <w:t xml:space="preserve"> ŚRÓDROCZNE I ROCZNE</w:t>
      </w:r>
      <w:bookmarkEnd w:id="7"/>
      <w:r w:rsidRPr="00250021">
        <w:t xml:space="preserve"> </w:t>
      </w:r>
    </w:p>
    <w:p w:rsidR="00096428" w:rsidRPr="003E2A57" w:rsidRDefault="00E00E99" w:rsidP="00983525">
      <w:pPr>
        <w:pStyle w:val="StatutPunkt"/>
        <w:numPr>
          <w:ilvl w:val="0"/>
          <w:numId w:val="89"/>
        </w:numPr>
      </w:pPr>
      <w:r>
        <w:t>uchylony</w:t>
      </w:r>
    </w:p>
    <w:p w:rsidR="00096428" w:rsidRPr="003E2A57" w:rsidRDefault="00096428" w:rsidP="00983525">
      <w:pPr>
        <w:pStyle w:val="StatutPunkt"/>
        <w:numPr>
          <w:ilvl w:val="0"/>
          <w:numId w:val="89"/>
        </w:numPr>
      </w:pPr>
      <w:r w:rsidRPr="003E2A57">
        <w:t xml:space="preserve">Oceny śródroczne uwzględniają oceny </w:t>
      </w:r>
      <w:r w:rsidR="00E267BB" w:rsidRPr="003E2A57">
        <w:t>bieżące</w:t>
      </w:r>
      <w:r w:rsidRPr="003E2A57">
        <w:t xml:space="preserve"> wystawione uczniom za wiedzę i umiejętności z wymienionych niżej form aktywności:</w:t>
      </w:r>
    </w:p>
    <w:p w:rsidR="00096428" w:rsidRPr="00250021" w:rsidRDefault="00096428" w:rsidP="006F5C22">
      <w:pPr>
        <w:pStyle w:val="StatutPunkt0"/>
        <w:numPr>
          <w:ilvl w:val="0"/>
          <w:numId w:val="90"/>
        </w:numPr>
      </w:pPr>
      <w:r w:rsidRPr="00250021">
        <w:t>udział w rozmaityc</w:t>
      </w:r>
      <w:r w:rsidR="00EB055F">
        <w:t xml:space="preserve">h formach sprawdzianów wiedzy i </w:t>
      </w:r>
      <w:r w:rsidRPr="00250021">
        <w:t>umiejętności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indywidualne lub zespołowe opracowanie i prezentacja referatów,  tekstów, wystąpień, debat, pokazów i innych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przygotowanie i udział, pod kierunkiem nauczyciela, zajęć terenowych oraz innych form ćwiczeń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ustne odpowiedzi na lekcji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udział w konkursach przedmiotowych i zawodach sportowych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prace domowe</w:t>
      </w:r>
      <w:r w:rsidR="00C31097" w:rsidRPr="00250021">
        <w:t>;</w:t>
      </w:r>
    </w:p>
    <w:p w:rsidR="00096428" w:rsidRPr="00250021" w:rsidRDefault="00096428" w:rsidP="006F5C22">
      <w:pPr>
        <w:pStyle w:val="StatutPunkt0"/>
      </w:pPr>
      <w:r w:rsidRPr="00250021">
        <w:t>inne formy aktywności ucznia uwzględniając specyfikę przedmiotu</w:t>
      </w:r>
      <w:r w:rsidR="00E21FF9" w:rsidRPr="00250021">
        <w:t>;</w:t>
      </w:r>
    </w:p>
    <w:p w:rsidR="00E21FF9" w:rsidRPr="00250021" w:rsidRDefault="00E21FF9" w:rsidP="006F5C22">
      <w:pPr>
        <w:pStyle w:val="StatutPunkt0"/>
      </w:pPr>
      <w:r w:rsidRPr="00250021">
        <w:t>umiejętności organizacji pracy własnej w domu i na lekcji.</w:t>
      </w:r>
    </w:p>
    <w:p w:rsidR="00B62E3A" w:rsidRPr="00250021" w:rsidRDefault="00B62E3A" w:rsidP="00983525">
      <w:pPr>
        <w:pStyle w:val="StatutPunkt"/>
      </w:pPr>
      <w:r w:rsidRPr="00250021">
        <w:lastRenderedPageBreak/>
        <w:t xml:space="preserve">Uczniowi ustala się ocenę klasyfikacyjną śródroczną i roczną na podstawie następujących ilości wystawianych systematycznie ocen </w:t>
      </w:r>
      <w:r w:rsidR="003277C3">
        <w:t>bieżących</w:t>
      </w:r>
      <w:r w:rsidRPr="00250021">
        <w:t>:</w:t>
      </w:r>
    </w:p>
    <w:p w:rsidR="00B62E3A" w:rsidRPr="00250021" w:rsidRDefault="00B62E3A" w:rsidP="006F5C22">
      <w:pPr>
        <w:pStyle w:val="StatutPunkt0"/>
        <w:numPr>
          <w:ilvl w:val="0"/>
          <w:numId w:val="91"/>
        </w:numPr>
      </w:pPr>
      <w:r w:rsidRPr="00250021">
        <w:t>przy 1 godzinie przedmiotu tygodniowo – przynajmniej z 3 ocen</w:t>
      </w:r>
      <w:r w:rsidR="00C1400B" w:rsidRPr="00250021">
        <w:t>;</w:t>
      </w:r>
    </w:p>
    <w:p w:rsidR="00B62E3A" w:rsidRPr="00250021" w:rsidRDefault="00B62E3A" w:rsidP="006F5C22">
      <w:pPr>
        <w:pStyle w:val="StatutPunkt0"/>
      </w:pPr>
      <w:r w:rsidRPr="00250021">
        <w:t>przy 2 godzinach przedmiotu tygodniowo – przynajmniej z 4 ocen</w:t>
      </w:r>
      <w:r w:rsidR="00C1400B" w:rsidRPr="00250021">
        <w:t>;</w:t>
      </w:r>
    </w:p>
    <w:p w:rsidR="00B62E3A" w:rsidRPr="00250021" w:rsidRDefault="00B62E3A" w:rsidP="006F5C22">
      <w:pPr>
        <w:pStyle w:val="StatutPunkt0"/>
      </w:pPr>
      <w:r w:rsidRPr="00250021">
        <w:t>przy 3 i więcej godzinach przedmiotu tygodniowo – przynajmniej z 5 ocen</w:t>
      </w:r>
      <w:r w:rsidR="00C1400B" w:rsidRPr="00250021">
        <w:t>.</w:t>
      </w:r>
      <w:r w:rsidRPr="00250021">
        <w:t xml:space="preserve"> </w:t>
      </w:r>
    </w:p>
    <w:p w:rsidR="000B7FA7" w:rsidRPr="003277C3" w:rsidRDefault="000B7FA7" w:rsidP="00983525">
      <w:pPr>
        <w:pStyle w:val="StatutPunkt"/>
      </w:pPr>
      <w:r w:rsidRPr="003277C3">
        <w:t xml:space="preserve">Dopuszcza </w:t>
      </w:r>
      <w:r w:rsidR="00E27EEC" w:rsidRPr="003277C3">
        <w:t xml:space="preserve">się wystawienie ocen bieżących </w:t>
      </w:r>
      <w:r w:rsidRPr="003277C3">
        <w:t>z  plusem lub minusem.</w:t>
      </w:r>
    </w:p>
    <w:p w:rsidR="005E6AE3" w:rsidRPr="003277C3" w:rsidRDefault="005E6AE3" w:rsidP="00983525">
      <w:pPr>
        <w:pStyle w:val="StatutPunkt"/>
      </w:pPr>
      <w:r w:rsidRPr="003277C3">
        <w:t>W przypadku zestawienia zajęć edukacyjnych w blok przedmiotowy</w:t>
      </w:r>
      <w:r w:rsidR="000B7FA7" w:rsidRPr="003277C3">
        <w:t xml:space="preserve"> </w:t>
      </w:r>
      <w:r w:rsidR="003277C3">
        <w:t>(</w:t>
      </w:r>
      <w:r w:rsidRPr="003277C3">
        <w:t xml:space="preserve">tygodniowym </w:t>
      </w:r>
      <w:r w:rsidR="000B7FA7" w:rsidRPr="003277C3">
        <w:t>rozkładzie zajęć) odrę</w:t>
      </w:r>
      <w:r w:rsidRPr="003277C3">
        <w:t xml:space="preserve">bnie ustala </w:t>
      </w:r>
      <w:r w:rsidR="000B7FA7" w:rsidRPr="003277C3">
        <w:t>się oceny z poszczególnych zajęć</w:t>
      </w:r>
      <w:r w:rsidRPr="003277C3">
        <w:t xml:space="preserve"> edukacyjnych</w:t>
      </w:r>
      <w:r w:rsidR="003277C3">
        <w:t xml:space="preserve"> wchodzących w </w:t>
      </w:r>
      <w:r w:rsidR="000B7FA7" w:rsidRPr="003277C3">
        <w:t>skład tego bloku.</w:t>
      </w:r>
    </w:p>
    <w:p w:rsidR="00B62E3A" w:rsidRPr="003277C3" w:rsidRDefault="00B62E3A" w:rsidP="00983525">
      <w:pPr>
        <w:pStyle w:val="StatutPunkt"/>
      </w:pPr>
      <w:r w:rsidRPr="003277C3">
        <w:t>W przypadkach szczególnych uczniowi można ustalić ocenę klasyfikacyjną z mniejszej niż przewidywana liczb</w:t>
      </w:r>
      <w:r w:rsidR="00DF7FBD" w:rsidRPr="003277C3">
        <w:t>y</w:t>
      </w:r>
      <w:r w:rsidR="00A34E6C" w:rsidRPr="003277C3">
        <w:t xml:space="preserve"> ocen bieżących</w:t>
      </w:r>
      <w:r w:rsidRPr="003277C3">
        <w:t xml:space="preserve">. </w:t>
      </w:r>
    </w:p>
    <w:p w:rsidR="00DF7FBD" w:rsidRPr="003277C3" w:rsidRDefault="00096428" w:rsidP="00983525">
      <w:pPr>
        <w:pStyle w:val="StatutPunkt"/>
      </w:pPr>
      <w:r w:rsidRPr="003277C3">
        <w:t xml:space="preserve">O ocenie śródrocznej decydują nie tylko oceny bieżące, </w:t>
      </w:r>
      <w:r w:rsidRPr="0094622A">
        <w:rPr>
          <w:color w:val="auto"/>
        </w:rPr>
        <w:t>ale</w:t>
      </w:r>
      <w:r w:rsidR="003277C3" w:rsidRPr="0094622A">
        <w:rPr>
          <w:color w:val="auto"/>
        </w:rPr>
        <w:t xml:space="preserve"> także efekty i udział ucznia w </w:t>
      </w:r>
      <w:r w:rsidRPr="0094622A">
        <w:rPr>
          <w:color w:val="auto"/>
        </w:rPr>
        <w:t>różnych formach aktywności</w:t>
      </w:r>
      <w:r w:rsidRPr="003277C3">
        <w:t>. Uczeń powinien przestrzegać terminów</w:t>
      </w:r>
      <w:r w:rsidR="003277C3">
        <w:t xml:space="preserve"> prac klasowych i </w:t>
      </w:r>
      <w:r w:rsidR="000B7FA7" w:rsidRPr="003277C3">
        <w:t>sprawdzianów oraz</w:t>
      </w:r>
      <w:r w:rsidRPr="003277C3">
        <w:t xml:space="preserve"> innych form aktywności. </w:t>
      </w:r>
    </w:p>
    <w:p w:rsidR="000B7FA7" w:rsidRPr="003277C3" w:rsidRDefault="00EA1B94" w:rsidP="00983525">
      <w:pPr>
        <w:pStyle w:val="StatutPunkt"/>
      </w:pPr>
      <w:r w:rsidRPr="003277C3">
        <w:t>Nauczyciel uzasadnia ustaloną ocenę z pracy pisemnej informując o tym, co uczeń zrobił dobrze, a co powinien doskonalić i jak powinien dalej się uczyć; oceny z wypowiedzi ustnych są ustnie uzasadniane przez nauczycieli, którzy infor</w:t>
      </w:r>
      <w:r w:rsidR="00AF302A">
        <w:t>mują, co uczeń zrobił dobrze, a </w:t>
      </w:r>
      <w:r w:rsidRPr="003277C3">
        <w:t>gdzie popełnił błędy, w jaki sposób powinien je poprawić i w jakim terminie zgłosić się do odpowiedzi.</w:t>
      </w:r>
    </w:p>
    <w:p w:rsidR="00DF7FBD" w:rsidRPr="0087100D" w:rsidRDefault="00096428" w:rsidP="00983525">
      <w:pPr>
        <w:pStyle w:val="StatutPunkt"/>
      </w:pPr>
      <w:r w:rsidRPr="0087100D">
        <w:t xml:space="preserve">Nieobecność na zapowiedzianym sprawdzianie lub pracy klasowej powinna być przez ucznia usprawiedliwiona, a zakres wiadomości </w:t>
      </w:r>
      <w:r w:rsidR="005921F3">
        <w:t>oceniony</w:t>
      </w:r>
      <w:r w:rsidR="0094622A">
        <w:t xml:space="preserve"> </w:t>
      </w:r>
      <w:r w:rsidR="005921F3">
        <w:t xml:space="preserve">w </w:t>
      </w:r>
      <w:r w:rsidR="005921F3" w:rsidRPr="0094622A">
        <w:rPr>
          <w:color w:val="auto"/>
        </w:rPr>
        <w:t>formie i terminie</w:t>
      </w:r>
      <w:r w:rsidRPr="0094622A">
        <w:rPr>
          <w:color w:val="auto"/>
        </w:rPr>
        <w:t xml:space="preserve"> ustalonym</w:t>
      </w:r>
      <w:r w:rsidR="005921F3" w:rsidRPr="0094622A">
        <w:rPr>
          <w:color w:val="auto"/>
        </w:rPr>
        <w:t xml:space="preserve"> z nauczycielem</w:t>
      </w:r>
      <w:r w:rsidRPr="0094622A">
        <w:rPr>
          <w:color w:val="auto"/>
        </w:rPr>
        <w:t xml:space="preserve">. </w:t>
      </w:r>
    </w:p>
    <w:p w:rsidR="00DF7FBD" w:rsidRPr="0087100D" w:rsidRDefault="00096428" w:rsidP="00983525">
      <w:pPr>
        <w:pStyle w:val="StatutPunkt"/>
      </w:pPr>
      <w:r w:rsidRPr="0087100D">
        <w:t xml:space="preserve">W ciągu </w:t>
      </w:r>
      <w:r w:rsidR="00DF7FBD" w:rsidRPr="0087100D">
        <w:t>dwóch tygodni</w:t>
      </w:r>
      <w:r w:rsidRPr="0087100D">
        <w:t xml:space="preserve"> </w:t>
      </w:r>
      <w:r w:rsidR="005E1CD4" w:rsidRPr="0094622A">
        <w:rPr>
          <w:color w:val="auto"/>
        </w:rPr>
        <w:t>(a w przypadku języka polskiego</w:t>
      </w:r>
      <w:r w:rsidR="0087100D" w:rsidRPr="0094622A">
        <w:rPr>
          <w:color w:val="auto"/>
        </w:rPr>
        <w:t xml:space="preserve"> trzech tygodni</w:t>
      </w:r>
      <w:r w:rsidR="005E1CD4" w:rsidRPr="0094622A">
        <w:rPr>
          <w:color w:val="auto"/>
        </w:rPr>
        <w:t xml:space="preserve">) </w:t>
      </w:r>
      <w:r w:rsidRPr="0087100D">
        <w:t>od daty sprawdzianu</w:t>
      </w:r>
      <w:r w:rsidR="00DF7FBD" w:rsidRPr="0087100D">
        <w:t xml:space="preserve"> lub pracy klasowej</w:t>
      </w:r>
      <w:r w:rsidRPr="0087100D">
        <w:t xml:space="preserve"> nauczyciel przedmiotu ocenia </w:t>
      </w:r>
      <w:r w:rsidR="00DF7FBD" w:rsidRPr="0087100D">
        <w:t xml:space="preserve">te prace. </w:t>
      </w:r>
    </w:p>
    <w:p w:rsidR="00096428" w:rsidRPr="003E2A57" w:rsidRDefault="0094622A" w:rsidP="00983525">
      <w:pPr>
        <w:pStyle w:val="StatutPunkt"/>
        <w:rPr>
          <w:color w:val="C2D69B" w:themeColor="accent3" w:themeTint="99"/>
        </w:rPr>
      </w:pPr>
      <w:r>
        <w:t>wykreślony</w:t>
      </w:r>
      <w:r w:rsidR="00DF7FBD" w:rsidRPr="003E2A57">
        <w:rPr>
          <w:color w:val="C2D69B" w:themeColor="accent3" w:themeTint="99"/>
        </w:rPr>
        <w:t xml:space="preserve"> </w:t>
      </w:r>
    </w:p>
    <w:p w:rsidR="00096428" w:rsidRPr="003277C3" w:rsidRDefault="00096428" w:rsidP="00983525">
      <w:pPr>
        <w:pStyle w:val="StatutPunkt"/>
      </w:pPr>
      <w:r w:rsidRPr="003277C3">
        <w:t>Jeżeli przedmiot nauczany jest w danym roku szkolnym tylko w</w:t>
      </w:r>
      <w:r w:rsidR="003277C3">
        <w:t xml:space="preserve"> </w:t>
      </w:r>
      <w:r w:rsidRPr="003277C3">
        <w:t xml:space="preserve">pierwszym </w:t>
      </w:r>
      <w:r w:rsidR="00E267BB" w:rsidRPr="003277C3">
        <w:t>okresie</w:t>
      </w:r>
      <w:r w:rsidR="003277C3">
        <w:t>,</w:t>
      </w:r>
      <w:r w:rsidRPr="003277C3">
        <w:t xml:space="preserve"> ocena śródroczna staje się automatycznie roczną.</w:t>
      </w:r>
    </w:p>
    <w:p w:rsidR="00096428" w:rsidRPr="003277C3" w:rsidRDefault="00096428" w:rsidP="00983525">
      <w:pPr>
        <w:pStyle w:val="StatutPunkt"/>
      </w:pPr>
      <w:r w:rsidRPr="003277C3">
        <w:t>W przypadku, gdy przedmiot nauczany jest przez dwóch lub więcej nauczycieli</w:t>
      </w:r>
      <w:r w:rsidR="003277C3">
        <w:t xml:space="preserve">, </w:t>
      </w:r>
      <w:r w:rsidRPr="003277C3">
        <w:t>ocenę śródroczną i roczną uzgadniają wszyscy nauczyciele prowadzący.</w:t>
      </w:r>
    </w:p>
    <w:p w:rsidR="009F63D2" w:rsidRPr="003277C3" w:rsidRDefault="00096428" w:rsidP="00983525">
      <w:pPr>
        <w:pStyle w:val="StatutPunkt"/>
      </w:pPr>
      <w:r w:rsidRPr="003277C3">
        <w:t>Dopuszcza się trzy</w:t>
      </w:r>
      <w:r w:rsidR="0087100D" w:rsidRPr="0094622A">
        <w:t xml:space="preserve"> sprawdziany</w:t>
      </w:r>
      <w:r w:rsidRPr="0094622A">
        <w:t xml:space="preserve"> </w:t>
      </w:r>
      <w:r w:rsidRPr="003277C3">
        <w:t>w tygodniu</w:t>
      </w:r>
      <w:r w:rsidR="0094622A">
        <w:t xml:space="preserve">, </w:t>
      </w:r>
      <w:r w:rsidRPr="003277C3">
        <w:t>są one zapowiedziane i zapisane w dzienniku</w:t>
      </w:r>
      <w:r w:rsidR="0087100D">
        <w:t xml:space="preserve"> elektronicznym</w:t>
      </w:r>
      <w:r w:rsidRPr="003277C3">
        <w:t xml:space="preserve"> z tygodniowym wyprzedzeniem.</w:t>
      </w:r>
    </w:p>
    <w:p w:rsidR="00AF302A" w:rsidRDefault="00096428" w:rsidP="00983525">
      <w:pPr>
        <w:pStyle w:val="StatutPunkt"/>
      </w:pPr>
      <w:r w:rsidRPr="003277C3">
        <w:t>W ciągu dwóch tygodni od dnia przeprowadzenia</w:t>
      </w:r>
      <w:r w:rsidR="0087100D" w:rsidRPr="0094622A">
        <w:t xml:space="preserve"> sprawdzianu</w:t>
      </w:r>
      <w:r w:rsidRPr="0094622A">
        <w:t xml:space="preserve"> </w:t>
      </w:r>
      <w:r w:rsidRPr="003277C3">
        <w:t>nauczyciel jest zobowiązany ocenić i udostępnić uczniom sprawdziany (z wyłączeniem języka polskiego – 3 tygodnie). Sprawdzone i ocenione</w:t>
      </w:r>
      <w:r w:rsidR="0087100D">
        <w:t xml:space="preserve"> sprawdziany</w:t>
      </w:r>
      <w:r w:rsidRPr="003277C3">
        <w:t xml:space="preserve"> nauczyciel przechowuje </w:t>
      </w:r>
      <w:r w:rsidR="003D7108" w:rsidRPr="003277C3">
        <w:t>do 31 sierpnia danego roku szkolnego</w:t>
      </w:r>
      <w:r w:rsidRPr="003277C3">
        <w:t xml:space="preserve">. Pozostają one do wglądu uczniów i rodziców na zasadach określonych </w:t>
      </w:r>
      <w:r w:rsidR="003D7C43">
        <w:t xml:space="preserve"> w niniejszym s</w:t>
      </w:r>
      <w:r w:rsidR="00ED1A01" w:rsidRPr="003277C3">
        <w:t>tatucie</w:t>
      </w:r>
      <w:r w:rsidRPr="003277C3">
        <w:t xml:space="preserve">. </w:t>
      </w:r>
    </w:p>
    <w:p w:rsidR="00B62E3A" w:rsidRPr="00250021" w:rsidRDefault="00B62E3A" w:rsidP="00983525">
      <w:pPr>
        <w:pStyle w:val="StatutPunkt"/>
      </w:pPr>
      <w:r w:rsidRPr="003277C3">
        <w:t xml:space="preserve">Przyjmuje się </w:t>
      </w:r>
      <w:r w:rsidRPr="00250021">
        <w:t xml:space="preserve">następujące sposoby sprawdzania osiągnięć edukacyjnych ucznia: 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pisemne sprawdziany wiadomości i umiejętności</w:t>
      </w:r>
      <w:r w:rsidR="004D320D">
        <w:t xml:space="preserve">, </w:t>
      </w:r>
      <w:r w:rsidR="004D320D" w:rsidRPr="0094622A">
        <w:t>kartkówki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odpowiedzi ustne</w:t>
      </w:r>
      <w:r w:rsidR="00E312A6" w:rsidRPr="00250021">
        <w:t>;</w:t>
      </w:r>
      <w:r w:rsidRPr="00250021">
        <w:t xml:space="preserve"> 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zadania praktyczne</w:t>
      </w:r>
      <w:r w:rsidR="00E312A6" w:rsidRPr="00250021">
        <w:t>;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zadania projektowe</w:t>
      </w:r>
      <w:r w:rsidR="00E312A6" w:rsidRPr="00250021">
        <w:t>;</w:t>
      </w:r>
    </w:p>
    <w:p w:rsidR="00B62E3A" w:rsidRPr="00250021" w:rsidRDefault="00DF7FBD" w:rsidP="006F5C22">
      <w:pPr>
        <w:pStyle w:val="StatutPunkt0"/>
        <w:numPr>
          <w:ilvl w:val="0"/>
          <w:numId w:val="92"/>
        </w:numPr>
      </w:pPr>
      <w:r w:rsidRPr="00250021">
        <w:t xml:space="preserve">samodzielne prace pisemne w </w:t>
      </w:r>
      <w:r w:rsidR="00B62E3A" w:rsidRPr="00250021">
        <w:t>zeszy</w:t>
      </w:r>
      <w:r w:rsidRPr="00250021">
        <w:t xml:space="preserve">cie </w:t>
      </w:r>
      <w:r w:rsidR="00B62E3A" w:rsidRPr="00250021">
        <w:t xml:space="preserve"> przedmiotowy</w:t>
      </w:r>
      <w:r w:rsidRPr="00250021">
        <w:t>m</w:t>
      </w:r>
      <w:r w:rsidR="00E312A6" w:rsidRPr="00250021">
        <w:t>;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prace domowe (ustne i pisemne)</w:t>
      </w:r>
      <w:r w:rsidR="00E312A6" w:rsidRPr="00250021">
        <w:t>;</w:t>
      </w:r>
    </w:p>
    <w:p w:rsidR="00B62E3A" w:rsidRPr="0094622A" w:rsidRDefault="00E00E99" w:rsidP="006F5C22">
      <w:pPr>
        <w:pStyle w:val="StatutPunkt0"/>
        <w:numPr>
          <w:ilvl w:val="0"/>
          <w:numId w:val="92"/>
        </w:numPr>
      </w:pPr>
      <w:r>
        <w:lastRenderedPageBreak/>
        <w:t>uchylony</w:t>
      </w:r>
    </w:p>
    <w:p w:rsidR="00B62E3A" w:rsidRPr="00250021" w:rsidRDefault="00B62E3A" w:rsidP="006F5C22">
      <w:pPr>
        <w:pStyle w:val="StatutPunkt0"/>
        <w:numPr>
          <w:ilvl w:val="0"/>
          <w:numId w:val="92"/>
        </w:numPr>
      </w:pPr>
      <w:r w:rsidRPr="00250021">
        <w:t>osiągnięcia</w:t>
      </w:r>
      <w:r w:rsidR="002D09CF" w:rsidRPr="00250021">
        <w:t xml:space="preserve"> w</w:t>
      </w:r>
      <w:r w:rsidRPr="00250021">
        <w:t xml:space="preserve"> konkursach i </w:t>
      </w:r>
      <w:r w:rsidR="002D09CF" w:rsidRPr="00250021">
        <w:t xml:space="preserve">w </w:t>
      </w:r>
      <w:r w:rsidRPr="00250021">
        <w:t>olimpiadach przedmiotowych.</w:t>
      </w:r>
    </w:p>
    <w:p w:rsidR="00F42E82" w:rsidRDefault="00F42E82" w:rsidP="00983525">
      <w:pPr>
        <w:pStyle w:val="StatutPunkt"/>
      </w:pPr>
      <w:r>
        <w:t>Najpóź</w:t>
      </w:r>
      <w:r w:rsidR="00C01105" w:rsidRPr="00250021">
        <w:t>niej na dwa tygodnie przed klasyfi</w:t>
      </w:r>
      <w:r w:rsidR="008C6553">
        <w:t xml:space="preserve">kacją śródroczną i </w:t>
      </w:r>
      <w:r w:rsidR="008C6553" w:rsidRPr="00F42E82">
        <w:t xml:space="preserve">roczną </w:t>
      </w:r>
      <w:r w:rsidR="00C01105" w:rsidRPr="00250021">
        <w:t>należy zakończyć przeprowadzanie</w:t>
      </w:r>
      <w:r w:rsidR="004D320D">
        <w:t xml:space="preserve"> </w:t>
      </w:r>
      <w:r w:rsidR="004D320D" w:rsidRPr="0094622A">
        <w:t>sprawdziany</w:t>
      </w:r>
      <w:r w:rsidR="00C01105" w:rsidRPr="00250021">
        <w:t xml:space="preserve"> z bieżącego materiału</w:t>
      </w:r>
      <w:r>
        <w:t>.</w:t>
      </w:r>
    </w:p>
    <w:p w:rsidR="00F42E82" w:rsidRDefault="00096428" w:rsidP="00983525">
      <w:pPr>
        <w:pStyle w:val="StatutPunkt"/>
      </w:pPr>
      <w:r w:rsidRPr="00250021">
        <w:t>Klasyfikowanie roczne polega na podsumowaniu osiągnięć ucznia w</w:t>
      </w:r>
      <w:r w:rsidR="00F42E82">
        <w:t xml:space="preserve"> </w:t>
      </w:r>
      <w:r w:rsidRPr="00250021">
        <w:t>danym roku szkolnym z z</w:t>
      </w:r>
      <w:r w:rsidR="00F42E82">
        <w:t xml:space="preserve">ajęć edukacyjnych określonych w </w:t>
      </w:r>
      <w:r w:rsidRPr="00250021">
        <w:t>szkolnym systemie nauczania i określeniu ocen klasyfikacyjnych oraz oceny zachowania</w:t>
      </w:r>
      <w:r w:rsidR="00F42E82">
        <w:t>.</w:t>
      </w:r>
    </w:p>
    <w:p w:rsidR="00F42E82" w:rsidRDefault="00B62E3A" w:rsidP="00983525">
      <w:pPr>
        <w:pStyle w:val="StatutPunkt"/>
      </w:pPr>
      <w:r w:rsidRPr="00250021">
        <w:t>Nauczyciel przedmiotu wystawia uczniowi propozycję</w:t>
      </w:r>
      <w:r w:rsidR="00DF7FBD" w:rsidRPr="00250021">
        <w:t xml:space="preserve"> oceny </w:t>
      </w:r>
      <w:r w:rsidR="00DF7FBD" w:rsidRPr="0094622A">
        <w:t>śródrocznej i</w:t>
      </w:r>
      <w:r w:rsidR="00F42E82" w:rsidRPr="0094622A">
        <w:t xml:space="preserve"> </w:t>
      </w:r>
      <w:r w:rsidR="00DF7FBD" w:rsidRPr="0094622A">
        <w:t>rocznej</w:t>
      </w:r>
      <w:r w:rsidR="007629F7" w:rsidRPr="0094622A">
        <w:t xml:space="preserve"> na co najmniej dwa tygodnie</w:t>
      </w:r>
      <w:r w:rsidR="00DF7FBD" w:rsidRPr="0094622A">
        <w:t xml:space="preserve"> </w:t>
      </w:r>
      <w:r w:rsidRPr="00250021">
        <w:t xml:space="preserve">przed </w:t>
      </w:r>
      <w:r w:rsidR="00DF7FBD" w:rsidRPr="00250021">
        <w:t xml:space="preserve">uchwaloną radą pedagogiczną w sprawie </w:t>
      </w:r>
      <w:r w:rsidRPr="00250021">
        <w:t>klasyfikacj</w:t>
      </w:r>
      <w:r w:rsidR="00DF7FBD" w:rsidRPr="00250021">
        <w:t>i</w:t>
      </w:r>
      <w:r w:rsidRPr="00250021">
        <w:t xml:space="preserve">, jednocześnie informując ucznia o </w:t>
      </w:r>
      <w:r w:rsidR="00DF7FBD" w:rsidRPr="00250021">
        <w:t>warunkach i trybie</w:t>
      </w:r>
      <w:r w:rsidRPr="00250021">
        <w:t xml:space="preserve"> poprawy proponowanej oceny,</w:t>
      </w:r>
      <w:r w:rsidR="00E312A6" w:rsidRPr="00250021">
        <w:t xml:space="preserve"> </w:t>
      </w:r>
      <w:r w:rsidRPr="00250021">
        <w:t xml:space="preserve">na ocenę wyższą. </w:t>
      </w:r>
    </w:p>
    <w:p w:rsidR="00F42E82" w:rsidRPr="005921F3" w:rsidRDefault="00A82179" w:rsidP="00983525">
      <w:pPr>
        <w:pStyle w:val="StatutPunkt"/>
      </w:pPr>
      <w:r>
        <w:t>uchylony</w:t>
      </w:r>
    </w:p>
    <w:p w:rsidR="00F42E82" w:rsidRPr="0096209B" w:rsidRDefault="00D57D7D" w:rsidP="00983525">
      <w:pPr>
        <w:pStyle w:val="StatutPunkt"/>
      </w:pPr>
      <w:r w:rsidRPr="0096209B">
        <w:t>Na</w:t>
      </w:r>
      <w:r w:rsidR="00943EB1" w:rsidRPr="0096209B">
        <w:t xml:space="preserve"> dwa tygodnie</w:t>
      </w:r>
      <w:r w:rsidR="00096428" w:rsidRPr="0096209B">
        <w:t xml:space="preserve"> prze</w:t>
      </w:r>
      <w:r w:rsidR="00943EB1" w:rsidRPr="0096209B">
        <w:t>d</w:t>
      </w:r>
      <w:r w:rsidR="00096428" w:rsidRPr="0096209B">
        <w:t xml:space="preserve"> klasyfikacyjnym posiedzeniem </w:t>
      </w:r>
      <w:r w:rsidR="005E0B9D" w:rsidRPr="0096209B">
        <w:t>r</w:t>
      </w:r>
      <w:r w:rsidR="00A744DB" w:rsidRPr="0096209B">
        <w:t>ad</w:t>
      </w:r>
      <w:r w:rsidR="00096428" w:rsidRPr="0096209B">
        <w:t xml:space="preserve">y </w:t>
      </w:r>
      <w:r w:rsidR="005E0B9D" w:rsidRPr="0096209B">
        <w:t>p</w:t>
      </w:r>
      <w:r w:rsidR="00A744DB" w:rsidRPr="0096209B">
        <w:t>edagogicz</w:t>
      </w:r>
      <w:r w:rsidR="00096428" w:rsidRPr="0096209B">
        <w:t>nej</w:t>
      </w:r>
      <w:r w:rsidR="00943EB1" w:rsidRPr="0096209B">
        <w:t xml:space="preserve"> wychowawca</w:t>
      </w:r>
      <w:r w:rsidR="000B7FA7" w:rsidRPr="0096209B">
        <w:t xml:space="preserve"> zawiadamia</w:t>
      </w:r>
      <w:r w:rsidR="00096428" w:rsidRPr="0096209B">
        <w:t xml:space="preserve"> rodziców o </w:t>
      </w:r>
      <w:r w:rsidR="00096428" w:rsidRPr="00E8593E">
        <w:t>przewidywan</w:t>
      </w:r>
      <w:r w:rsidR="00943EB1" w:rsidRPr="00E8593E">
        <w:t xml:space="preserve">ych </w:t>
      </w:r>
      <w:r w:rsidR="00096428" w:rsidRPr="00E8593E">
        <w:t>ocen</w:t>
      </w:r>
      <w:r w:rsidR="00943EB1" w:rsidRPr="00E8593E">
        <w:t>ach</w:t>
      </w:r>
      <w:r w:rsidR="00096428" w:rsidRPr="00E8593E">
        <w:t xml:space="preserve">. Przyjęcie tej informacji rodzice potwierdzają </w:t>
      </w:r>
      <w:r w:rsidR="002A38D7" w:rsidRPr="00E8593E">
        <w:t>podpisem. W </w:t>
      </w:r>
      <w:r w:rsidR="00096428" w:rsidRPr="00E8593E">
        <w:t xml:space="preserve">przypadku niestawienia się rodziców (prawnych </w:t>
      </w:r>
      <w:r w:rsidR="00096428" w:rsidRPr="0096209B">
        <w:t xml:space="preserve">opiekunów) na zebranie, </w:t>
      </w:r>
      <w:r w:rsidR="00A60AA0" w:rsidRPr="0096209B">
        <w:t>s</w:t>
      </w:r>
      <w:r w:rsidR="00096428" w:rsidRPr="0096209B">
        <w:t>zkoła wysyła zawiadomienie listem poleconym</w:t>
      </w:r>
      <w:r w:rsidR="00201486" w:rsidRPr="0096209B">
        <w:t xml:space="preserve"> za potwierdzeniem odbioru</w:t>
      </w:r>
      <w:r w:rsidR="00F42E82" w:rsidRPr="0096209B">
        <w:t>.</w:t>
      </w:r>
    </w:p>
    <w:p w:rsidR="00F42E82" w:rsidRPr="008B5F32" w:rsidRDefault="00A82179" w:rsidP="00983525">
      <w:pPr>
        <w:pStyle w:val="StatutPunkt"/>
      </w:pPr>
      <w:r>
        <w:t>uchylony</w:t>
      </w:r>
    </w:p>
    <w:p w:rsidR="005716FE" w:rsidRPr="008B5F32" w:rsidRDefault="00A82179" w:rsidP="00983525">
      <w:pPr>
        <w:pStyle w:val="StatutPunkt"/>
      </w:pPr>
      <w:r>
        <w:t>uchylony</w:t>
      </w:r>
    </w:p>
    <w:p w:rsidR="00E267BB" w:rsidRDefault="004456CC" w:rsidP="00983525">
      <w:pPr>
        <w:pStyle w:val="StatutPunkt"/>
      </w:pPr>
      <w:r w:rsidRPr="00250021">
        <w:t xml:space="preserve">Oceny </w:t>
      </w:r>
      <w:r w:rsidRPr="005716FE">
        <w:t>klasyfikacyjne</w:t>
      </w:r>
      <w:r w:rsidRPr="00250021">
        <w:t xml:space="preserve"> z przedmiotów </w:t>
      </w:r>
      <w:r w:rsidR="00096428" w:rsidRPr="00250021">
        <w:t xml:space="preserve">ustalają nauczyciele prowadzący poszczególne zajęcia edukacyjne. Ocenę zachowania ustala wychowawca klasy po zasięgnięciu opinii innych nauczycieli, </w:t>
      </w:r>
      <w:r w:rsidR="00E312A6" w:rsidRPr="00250021">
        <w:t xml:space="preserve">uwzględnieniu </w:t>
      </w:r>
      <w:r w:rsidR="00096428" w:rsidRPr="00250021">
        <w:t>opinii zespołu klasowego a także samooceny ucznia.</w:t>
      </w:r>
    </w:p>
    <w:p w:rsidR="00096428" w:rsidRPr="00250021" w:rsidRDefault="00096428" w:rsidP="00983525">
      <w:pPr>
        <w:pStyle w:val="StatutPunkt"/>
      </w:pPr>
      <w:r w:rsidRPr="00250021">
        <w:t>Oceny klasyfikacyjne śródroczne i roczne ustala się w stopniach według następującej skali:</w:t>
      </w:r>
    </w:p>
    <w:p w:rsidR="00C1400B" w:rsidRPr="00250021" w:rsidRDefault="00C1400B" w:rsidP="006F5C22">
      <w:pPr>
        <w:pStyle w:val="StatutPunkt0"/>
        <w:numPr>
          <w:ilvl w:val="0"/>
          <w:numId w:val="93"/>
        </w:numPr>
      </w:pPr>
      <w:r w:rsidRPr="00250021">
        <w:t xml:space="preserve">celujący </w:t>
      </w:r>
      <w:r w:rsidR="00096428" w:rsidRPr="00250021">
        <w:t>6</w:t>
      </w:r>
      <w:r w:rsidRPr="00250021">
        <w:t>;</w:t>
      </w:r>
    </w:p>
    <w:p w:rsidR="00096428" w:rsidRPr="00250021" w:rsidRDefault="00096428" w:rsidP="006F5C22">
      <w:pPr>
        <w:pStyle w:val="StatutPunkt0"/>
        <w:numPr>
          <w:ilvl w:val="0"/>
          <w:numId w:val="93"/>
        </w:numPr>
      </w:pPr>
      <w:r w:rsidRPr="00250021">
        <w:t>bardzo dobry 5</w:t>
      </w:r>
      <w:r w:rsidR="00C1400B" w:rsidRPr="00250021">
        <w:t>;</w:t>
      </w:r>
    </w:p>
    <w:p w:rsidR="00096428" w:rsidRPr="00250021" w:rsidRDefault="00096428" w:rsidP="006F5C22">
      <w:pPr>
        <w:pStyle w:val="StatutPunkt0"/>
        <w:numPr>
          <w:ilvl w:val="0"/>
          <w:numId w:val="93"/>
        </w:numPr>
      </w:pPr>
      <w:r w:rsidRPr="00250021">
        <w:t>dobry 4</w:t>
      </w:r>
      <w:r w:rsidR="00C1400B" w:rsidRPr="00250021">
        <w:t>;</w:t>
      </w:r>
    </w:p>
    <w:p w:rsidR="00096428" w:rsidRPr="00250021" w:rsidRDefault="00096428" w:rsidP="006F5C22">
      <w:pPr>
        <w:pStyle w:val="StatutPunkt0"/>
        <w:numPr>
          <w:ilvl w:val="0"/>
          <w:numId w:val="93"/>
        </w:numPr>
      </w:pPr>
      <w:r w:rsidRPr="00250021">
        <w:t>dostateczny 3</w:t>
      </w:r>
      <w:r w:rsidR="00C1400B" w:rsidRPr="00250021">
        <w:t>;</w:t>
      </w:r>
    </w:p>
    <w:p w:rsidR="00096428" w:rsidRPr="00250021" w:rsidRDefault="00096428" w:rsidP="006F5C22">
      <w:pPr>
        <w:pStyle w:val="StatutPunkt0"/>
        <w:numPr>
          <w:ilvl w:val="0"/>
          <w:numId w:val="93"/>
        </w:numPr>
      </w:pPr>
      <w:r w:rsidRPr="00250021">
        <w:t>dopuszczający 2</w:t>
      </w:r>
      <w:r w:rsidR="00C1400B" w:rsidRPr="00250021">
        <w:t>;</w:t>
      </w:r>
    </w:p>
    <w:p w:rsidR="00096428" w:rsidRPr="00250021" w:rsidRDefault="00096428" w:rsidP="006F5C22">
      <w:pPr>
        <w:pStyle w:val="StatutPunkt0"/>
        <w:numPr>
          <w:ilvl w:val="0"/>
          <w:numId w:val="93"/>
        </w:numPr>
      </w:pPr>
      <w:r w:rsidRPr="00250021">
        <w:t>niedostateczny 1</w:t>
      </w:r>
      <w:r w:rsidR="00C1400B" w:rsidRPr="00250021">
        <w:t>.</w:t>
      </w:r>
    </w:p>
    <w:p w:rsidR="00CC491F" w:rsidRPr="00F5379D" w:rsidRDefault="00A82179" w:rsidP="00A82179">
      <w:pPr>
        <w:pStyle w:val="StatutPunkt"/>
      </w:pPr>
      <w:r>
        <w:t>uchylony</w:t>
      </w:r>
    </w:p>
    <w:p w:rsidR="00044A7F" w:rsidRPr="00250021" w:rsidRDefault="00044A7F" w:rsidP="00983525">
      <w:pPr>
        <w:pStyle w:val="StatutPunkt"/>
      </w:pPr>
      <w:r w:rsidRPr="00250021">
        <w:t>Dopuszcza się stosowanie przy</w:t>
      </w:r>
      <w:r w:rsidRPr="00ED1A01">
        <w:rPr>
          <w:color w:val="FF0000"/>
        </w:rPr>
        <w:t xml:space="preserve"> </w:t>
      </w:r>
      <w:r w:rsidR="00E27EEC" w:rsidRPr="00E27EEC">
        <w:t>ocenie</w:t>
      </w:r>
      <w:r w:rsidRPr="00E27EEC">
        <w:t xml:space="preserve"> </w:t>
      </w:r>
      <w:r w:rsidRPr="00250021">
        <w:t>śródrocznej znaków „+” i „- ”</w:t>
      </w:r>
      <w:r w:rsidR="00E77E95">
        <w:t>.</w:t>
      </w:r>
    </w:p>
    <w:p w:rsidR="00DF714D" w:rsidRPr="00250021" w:rsidRDefault="00DF714D" w:rsidP="00983525">
      <w:pPr>
        <w:pStyle w:val="StatutPunkt"/>
      </w:pPr>
      <w:r w:rsidRPr="00250021">
        <w:t xml:space="preserve">Roczna ocena klasyfikacyjna jest wypadkową wynikającą z ocen uzyskanych w drugim półroczu i uwzględnia ocenę klasyfikacyjną śródroczną oraz </w:t>
      </w:r>
      <w:r w:rsidRPr="00700944">
        <w:t>postęp edukacyjny ucznia.</w:t>
      </w:r>
    </w:p>
    <w:p w:rsidR="00B42BEE" w:rsidRDefault="00DF714D" w:rsidP="00983525">
      <w:pPr>
        <w:pStyle w:val="StatutPunkt"/>
      </w:pPr>
      <w:r w:rsidRPr="00250021">
        <w:t>Uczeń</w:t>
      </w:r>
      <w:r w:rsidRPr="007505F8">
        <w:t xml:space="preserve"> </w:t>
      </w:r>
      <w:r w:rsidR="007505F8" w:rsidRPr="007505F8">
        <w:t>nie</w:t>
      </w:r>
      <w:r w:rsidRPr="007505F8">
        <w:t>zagrożony</w:t>
      </w:r>
      <w:r w:rsidRPr="00250021">
        <w:t xml:space="preserve"> </w:t>
      </w:r>
      <w:r w:rsidR="00E27EEC" w:rsidRPr="005716FE">
        <w:t>oceną</w:t>
      </w:r>
      <w:r w:rsidR="00ED1A01" w:rsidRPr="005716FE">
        <w:t xml:space="preserve"> </w:t>
      </w:r>
      <w:r w:rsidR="00E27EEC" w:rsidRPr="005716FE">
        <w:t>niedostateczną</w:t>
      </w:r>
      <w:r w:rsidRPr="005716FE">
        <w:t xml:space="preserve">, </w:t>
      </w:r>
      <w:r w:rsidRPr="00250021">
        <w:t>który nie utrzyma oceny pozytywnej może otrzymać ocenę niedostateczną w kla</w:t>
      </w:r>
      <w:r w:rsidR="00E27EEC">
        <w:t xml:space="preserve">syfikacji śródrocznej </w:t>
      </w:r>
      <w:r w:rsidR="007505F8">
        <w:t xml:space="preserve">i </w:t>
      </w:r>
      <w:r w:rsidRPr="00250021">
        <w:t>rocznej.</w:t>
      </w:r>
    </w:p>
    <w:p w:rsidR="00B42BEE" w:rsidRPr="00B42BEE" w:rsidRDefault="004456CC" w:rsidP="00983525">
      <w:pPr>
        <w:pStyle w:val="StatutPunkt"/>
      </w:pPr>
      <w:r w:rsidRPr="00250021">
        <w:t>Przez ocenę negatywną rozumie się ocenę niedostateczną.</w:t>
      </w:r>
      <w:r w:rsidR="00ED1A01">
        <w:t xml:space="preserve"> </w:t>
      </w:r>
      <w:r w:rsidR="00ED1A01" w:rsidRPr="005716FE">
        <w:t>Stopniami</w:t>
      </w:r>
      <w:r w:rsidRPr="005716FE">
        <w:t xml:space="preserve"> </w:t>
      </w:r>
      <w:r w:rsidRPr="00250021">
        <w:t xml:space="preserve">pozytywnymi są:  </w:t>
      </w:r>
    </w:p>
    <w:p w:rsidR="00CC491F" w:rsidRPr="00250021" w:rsidRDefault="00C1400B" w:rsidP="006F5C22">
      <w:pPr>
        <w:pStyle w:val="StatutPunkt0"/>
        <w:numPr>
          <w:ilvl w:val="0"/>
          <w:numId w:val="185"/>
        </w:numPr>
      </w:pPr>
      <w:r w:rsidRPr="00250021">
        <w:t>c</w:t>
      </w:r>
      <w:r w:rsidR="00CC491F" w:rsidRPr="00250021">
        <w:t>elujący</w:t>
      </w:r>
      <w:r w:rsidRPr="00250021">
        <w:t>;</w:t>
      </w:r>
    </w:p>
    <w:p w:rsidR="00CC491F" w:rsidRPr="00250021" w:rsidRDefault="00CC491F" w:rsidP="006F5C22">
      <w:pPr>
        <w:pStyle w:val="StatutPunkt0"/>
      </w:pPr>
      <w:r w:rsidRPr="00250021">
        <w:t>bardzo dobry</w:t>
      </w:r>
      <w:r w:rsidR="00C1400B" w:rsidRPr="00250021">
        <w:t>;</w:t>
      </w:r>
      <w:r w:rsidRPr="00250021">
        <w:t xml:space="preserve"> </w:t>
      </w:r>
    </w:p>
    <w:p w:rsidR="00CC491F" w:rsidRPr="00250021" w:rsidRDefault="00C1400B" w:rsidP="006F5C22">
      <w:pPr>
        <w:pStyle w:val="StatutPunkt0"/>
      </w:pPr>
      <w:r w:rsidRPr="00250021">
        <w:t>dobry;</w:t>
      </w:r>
    </w:p>
    <w:p w:rsidR="00CC491F" w:rsidRPr="00250021" w:rsidRDefault="00C1400B" w:rsidP="006F5C22">
      <w:pPr>
        <w:pStyle w:val="StatutPunkt0"/>
      </w:pPr>
      <w:r w:rsidRPr="00250021">
        <w:t>dostateczny;</w:t>
      </w:r>
    </w:p>
    <w:p w:rsidR="00E00E99" w:rsidRPr="00250021" w:rsidRDefault="00CC491F" w:rsidP="006F5C22">
      <w:pPr>
        <w:pStyle w:val="StatutPunkt0"/>
      </w:pPr>
      <w:r w:rsidRPr="00250021">
        <w:t>dopuszczający</w:t>
      </w:r>
      <w:r w:rsidR="00C1400B" w:rsidRPr="00250021">
        <w:t>.</w:t>
      </w:r>
    </w:p>
    <w:p w:rsidR="00B42BEE" w:rsidRDefault="00B42BEE" w:rsidP="00983525">
      <w:pPr>
        <w:pStyle w:val="StatutPunkt"/>
      </w:pPr>
      <w:r>
        <w:t>uchylony</w:t>
      </w:r>
    </w:p>
    <w:p w:rsidR="000E1855" w:rsidRDefault="00B42BEE" w:rsidP="00983525">
      <w:pPr>
        <w:pStyle w:val="StatutPunkt"/>
        <w:numPr>
          <w:ilvl w:val="0"/>
          <w:numId w:val="0"/>
        </w:numPr>
        <w:ind w:left="1146"/>
      </w:pPr>
      <w:r>
        <w:t xml:space="preserve">31a. </w:t>
      </w:r>
      <w:r w:rsidR="000E1855">
        <w:t xml:space="preserve"> W szkole obowiązuje następująca skala ocen:</w:t>
      </w:r>
    </w:p>
    <w:p w:rsidR="000E1855" w:rsidRDefault="006476F4" w:rsidP="006F5C22">
      <w:pPr>
        <w:pStyle w:val="StatutPunkt0"/>
        <w:numPr>
          <w:ilvl w:val="0"/>
          <w:numId w:val="0"/>
        </w:numPr>
      </w:pPr>
      <w:r>
        <w:t xml:space="preserve">                     </w:t>
      </w:r>
      <w:r w:rsidR="000E1855">
        <w:t>100%-98% - celujący</w:t>
      </w:r>
    </w:p>
    <w:p w:rsidR="000E1855" w:rsidRDefault="006476F4" w:rsidP="006F5C22">
      <w:pPr>
        <w:pStyle w:val="StatutPunkt0"/>
        <w:numPr>
          <w:ilvl w:val="0"/>
          <w:numId w:val="0"/>
        </w:numPr>
      </w:pPr>
      <w:r>
        <w:lastRenderedPageBreak/>
        <w:t xml:space="preserve">                   </w:t>
      </w:r>
      <w:r w:rsidR="000E1855">
        <w:t>97%-85% - bardzo dobry</w:t>
      </w:r>
    </w:p>
    <w:p w:rsidR="000E1855" w:rsidRDefault="006476F4" w:rsidP="006F5C22">
      <w:pPr>
        <w:pStyle w:val="StatutPunkt0"/>
        <w:numPr>
          <w:ilvl w:val="0"/>
          <w:numId w:val="0"/>
        </w:numPr>
        <w:ind w:left="993"/>
      </w:pPr>
      <w:r>
        <w:t xml:space="preserve">   </w:t>
      </w:r>
      <w:r w:rsidR="000E1855">
        <w:t>84%-70% - dobry</w:t>
      </w:r>
    </w:p>
    <w:p w:rsidR="000E1855" w:rsidRDefault="006476F4" w:rsidP="006F5C22">
      <w:pPr>
        <w:pStyle w:val="StatutPunkt0"/>
        <w:numPr>
          <w:ilvl w:val="0"/>
          <w:numId w:val="0"/>
        </w:numPr>
        <w:ind w:left="993"/>
      </w:pPr>
      <w:r>
        <w:t xml:space="preserve">   </w:t>
      </w:r>
      <w:r w:rsidR="000E1855">
        <w:t>69%-55% - dostateczny</w:t>
      </w:r>
    </w:p>
    <w:p w:rsidR="000E1855" w:rsidRDefault="006476F4" w:rsidP="006F5C22">
      <w:pPr>
        <w:pStyle w:val="StatutPunkt0"/>
        <w:numPr>
          <w:ilvl w:val="0"/>
          <w:numId w:val="0"/>
        </w:numPr>
        <w:ind w:left="993"/>
      </w:pPr>
      <w:r>
        <w:t xml:space="preserve">   </w:t>
      </w:r>
      <w:r w:rsidR="000E1855">
        <w:t>54% - 40% - dopuszczający</w:t>
      </w:r>
    </w:p>
    <w:p w:rsidR="00E00E99" w:rsidRPr="00E00E99" w:rsidRDefault="006476F4" w:rsidP="006F5C22">
      <w:pPr>
        <w:pStyle w:val="StatutPunkt0"/>
        <w:numPr>
          <w:ilvl w:val="0"/>
          <w:numId w:val="0"/>
        </w:numPr>
        <w:ind w:left="993"/>
      </w:pPr>
      <w:r>
        <w:t xml:space="preserve">   </w:t>
      </w:r>
      <w:r w:rsidR="000E1855">
        <w:t>39%-0% - niedostateczny</w:t>
      </w:r>
    </w:p>
    <w:p w:rsidR="00A82179" w:rsidRPr="00A82179" w:rsidRDefault="00A82179" w:rsidP="00983525">
      <w:pPr>
        <w:pStyle w:val="StatutPunkt"/>
      </w:pPr>
      <w:r>
        <w:rPr>
          <w:shd w:val="clear" w:color="auto" w:fill="FFFFFF"/>
        </w:rPr>
        <w:t>Wymagania edukacyjne na poszczególne oceny zawarte są w przedmiotowych systemach oceniania.</w:t>
      </w:r>
    </w:p>
    <w:p w:rsidR="00C66C9C" w:rsidRPr="00250021" w:rsidRDefault="00C66C9C" w:rsidP="00983525">
      <w:pPr>
        <w:pStyle w:val="StatutPunkt"/>
        <w:rPr>
          <w:rStyle w:val="apple-converted-space"/>
        </w:rPr>
      </w:pPr>
      <w:r w:rsidRPr="00716CA0">
        <w:rPr>
          <w:shd w:val="clear" w:color="auto" w:fill="FFFFFF"/>
        </w:rPr>
        <w:t>Laureat konkursu przedmiotowego o zasięgu wojewódzkim lub ponad</w:t>
      </w:r>
      <w:r w:rsidR="0061094C" w:rsidRPr="00716CA0">
        <w:rPr>
          <w:shd w:val="clear" w:color="auto" w:fill="FFFFFF"/>
        </w:rPr>
        <w:t xml:space="preserve"> </w:t>
      </w:r>
      <w:r w:rsidRPr="00716CA0">
        <w:rPr>
          <w:shd w:val="clear" w:color="auto" w:fill="FFFFFF"/>
        </w:rPr>
        <w:t>wojewódzkim oraz laureat lub finalista ogólnopolskiej olimpiady przedmiotowej, otrzymuje ocenę klasyfikacyjną celujący.</w:t>
      </w:r>
      <w:r w:rsidRPr="00716CA0">
        <w:rPr>
          <w:rStyle w:val="apple-converted-space"/>
          <w:shd w:val="clear" w:color="auto" w:fill="FFFFFF"/>
        </w:rPr>
        <w:t> </w:t>
      </w:r>
      <w:r w:rsidRPr="00716CA0">
        <w:rPr>
          <w:shd w:val="clear" w:color="auto" w:fill="FFFFFF"/>
        </w:rPr>
        <w:t>Uczeń, który tytuł laureata konkursu przedmiotowego o zasięgu wojewódzkim lub ponad</w:t>
      </w:r>
      <w:r w:rsidR="0061094C" w:rsidRPr="00716CA0">
        <w:rPr>
          <w:shd w:val="clear" w:color="auto" w:fill="FFFFFF"/>
        </w:rPr>
        <w:t xml:space="preserve"> </w:t>
      </w:r>
      <w:r w:rsidRPr="00716CA0">
        <w:rPr>
          <w:shd w:val="clear" w:color="auto" w:fill="FFFFFF"/>
        </w:rPr>
        <w:t>wojewódzkim lub tytuł laureata lub finalisty ogólnopolskiej olimpiady przedmiotowej</w:t>
      </w:r>
      <w:r w:rsidR="00447A4B">
        <w:rPr>
          <w:shd w:val="clear" w:color="auto" w:fill="FFFFFF"/>
        </w:rPr>
        <w:t xml:space="preserve"> </w:t>
      </w:r>
      <w:r w:rsidRPr="00716CA0">
        <w:rPr>
          <w:shd w:val="clear" w:color="auto" w:fill="FFFFFF"/>
        </w:rPr>
        <w:t>uzyskał po ustaleniu rocznej oceny klasyfikacyjnej z</w:t>
      </w:r>
      <w:r w:rsidRPr="00716CA0">
        <w:rPr>
          <w:rStyle w:val="apple-converted-space"/>
          <w:shd w:val="clear" w:color="auto" w:fill="FFFFFF"/>
        </w:rPr>
        <w:t> </w:t>
      </w:r>
      <w:r w:rsidRPr="00716CA0">
        <w:rPr>
          <w:shd w:val="clear" w:color="auto" w:fill="FFFFFF"/>
        </w:rPr>
        <w:t>zajęć edukacyjnych, otrzymuje z tych</w:t>
      </w:r>
      <w:r w:rsidRPr="00716CA0">
        <w:rPr>
          <w:rStyle w:val="apple-converted-space"/>
          <w:shd w:val="clear" w:color="auto" w:fill="FFFFFF"/>
        </w:rPr>
        <w:t> </w:t>
      </w:r>
      <w:r w:rsidRPr="00716CA0">
        <w:rPr>
          <w:shd w:val="clear" w:color="auto" w:fill="FFFFFF"/>
        </w:rPr>
        <w:t>zajęć edukacyjnych</w:t>
      </w:r>
      <w:r w:rsidRPr="00716CA0">
        <w:rPr>
          <w:rStyle w:val="apple-converted-space"/>
          <w:shd w:val="clear" w:color="auto" w:fill="FFFFFF"/>
        </w:rPr>
        <w:t> </w:t>
      </w:r>
      <w:r w:rsidRPr="00716CA0">
        <w:rPr>
          <w:shd w:val="clear" w:color="auto" w:fill="FFFFFF"/>
        </w:rPr>
        <w:t xml:space="preserve"> klasyfikacyjną </w:t>
      </w:r>
      <w:r w:rsidR="00637758" w:rsidRPr="006476F4">
        <w:rPr>
          <w:shd w:val="clear" w:color="auto" w:fill="FFFFFF"/>
        </w:rPr>
        <w:t xml:space="preserve">ocenę </w:t>
      </w:r>
      <w:r w:rsidRPr="00716CA0">
        <w:rPr>
          <w:shd w:val="clear" w:color="auto" w:fill="FFFFFF"/>
        </w:rPr>
        <w:t xml:space="preserve">celujący. </w:t>
      </w:r>
    </w:p>
    <w:p w:rsidR="00647BA0" w:rsidRPr="00250021" w:rsidRDefault="00096428" w:rsidP="00983525">
      <w:pPr>
        <w:pStyle w:val="StatutPunkt"/>
      </w:pPr>
      <w:r w:rsidRPr="00250021">
        <w:t xml:space="preserve">Uczeń lub jego rodzice mogą zgłosić zastrzeżenia do </w:t>
      </w:r>
      <w:r w:rsidR="00A60AA0" w:rsidRPr="00250021">
        <w:t>d</w:t>
      </w:r>
      <w:r w:rsidR="00A744DB" w:rsidRPr="00250021">
        <w:t>yr</w:t>
      </w:r>
      <w:r w:rsidRPr="00250021">
        <w:t>ektora, jeżeli uznają, że roczna ocena klasyfikacyjna z zajęć edukacyjnych lub zachowani</w:t>
      </w:r>
      <w:r w:rsidR="00447A4B">
        <w:t>a została ustalona niezgodnie z </w:t>
      </w:r>
      <w:r w:rsidRPr="00250021">
        <w:t xml:space="preserve">przepisami prawa dotyczącymi trybu ustalenia tej oceny. </w:t>
      </w:r>
      <w:r w:rsidR="00647BA0" w:rsidRPr="00250021">
        <w:rPr>
          <w:shd w:val="clear" w:color="auto" w:fill="FFFFFF"/>
        </w:rPr>
        <w:t>Zastrzeżenia mogą być zgłaszane od dnia ustalenia rocznej oceny klasyfikacyjnej z</w:t>
      </w:r>
      <w:r w:rsidR="00647BA0" w:rsidRPr="00250021">
        <w:rPr>
          <w:rStyle w:val="apple-converted-space"/>
          <w:shd w:val="clear" w:color="auto" w:fill="FFFFFF"/>
        </w:rPr>
        <w:t> </w:t>
      </w:r>
      <w:r w:rsidR="00647BA0" w:rsidRPr="00250021">
        <w:rPr>
          <w:shd w:val="clear" w:color="auto" w:fill="FFFFFF"/>
        </w:rPr>
        <w:t>zajęć edukacyjnych</w:t>
      </w:r>
      <w:r w:rsidR="00647BA0" w:rsidRPr="00250021">
        <w:rPr>
          <w:rStyle w:val="apple-converted-space"/>
          <w:shd w:val="clear" w:color="auto" w:fill="FFFFFF"/>
        </w:rPr>
        <w:t> </w:t>
      </w:r>
      <w:r w:rsidR="00647BA0" w:rsidRPr="00250021">
        <w:rPr>
          <w:shd w:val="clear" w:color="auto" w:fill="FFFFFF"/>
        </w:rPr>
        <w:t>lub rocznej oceny klasyfikacyjnej zachowania, nie później jednak niż w terminie 2 dni roboczych od dnia zakończenia rocznych zajęć dydaktyczno-wychowawczych.</w:t>
      </w:r>
    </w:p>
    <w:p w:rsidR="002A1179" w:rsidRPr="00250021" w:rsidRDefault="00647BA0" w:rsidP="00983525">
      <w:pPr>
        <w:pStyle w:val="StatutPunkt"/>
      </w:pPr>
      <w:r w:rsidRPr="00250021">
        <w:t xml:space="preserve">Uczeń, który w wyniku klasyfikacji rocznej uzyskał z obowiązkowych </w:t>
      </w:r>
      <w:r w:rsidR="00447A4B">
        <w:t>zajęć edukacyjnych średnią ocen</w:t>
      </w:r>
      <w:r w:rsidRPr="00250021">
        <w:t xml:space="preserve"> co najmniej 4,75 oraz co najmniej bardzo dobrą ocenę zachowania</w:t>
      </w:r>
      <w:r w:rsidR="00447A4B">
        <w:t>,</w:t>
      </w:r>
      <w:r w:rsidRPr="00250021">
        <w:t xml:space="preserve"> otrzymuje promocję do klasy programowo wyższej z wyróżnieniem.</w:t>
      </w:r>
    </w:p>
    <w:p w:rsidR="00C528F8" w:rsidRPr="00250021" w:rsidRDefault="002A1179" w:rsidP="00983525">
      <w:pPr>
        <w:pStyle w:val="StatutPunkt"/>
      </w:pPr>
      <w:r w:rsidRPr="00250021">
        <w:t>Ocenianie osiągnięć edukacyjnych uczniów z religii/etyki oraz dodatkowych zajęć edukacyjnych odbywa się w ramach oceniania wewnątrzszkolnego.</w:t>
      </w:r>
    </w:p>
    <w:p w:rsidR="00C528F8" w:rsidRPr="00250021" w:rsidRDefault="002A1179" w:rsidP="00983525">
      <w:pPr>
        <w:pStyle w:val="StatutPunkt"/>
      </w:pPr>
      <w:r w:rsidRPr="00250021">
        <w:t>Zasady oceniania z religii określa rozporządzenie w sprawie warunków i sposobu organizowania nauki religii w szkołach publicznych</w:t>
      </w:r>
      <w:r w:rsidR="00C528F8" w:rsidRPr="00250021">
        <w:t xml:space="preserve">. </w:t>
      </w:r>
    </w:p>
    <w:p w:rsidR="00C528F8" w:rsidRDefault="00C528F8" w:rsidP="00983525">
      <w:pPr>
        <w:pStyle w:val="StatutPunkt"/>
      </w:pPr>
      <w:r w:rsidRPr="00250021">
        <w:t>Ocena</w:t>
      </w:r>
      <w:r w:rsidR="002A1179" w:rsidRPr="00250021">
        <w:t xml:space="preserve"> z religii/etyki oraz dodatkowych zajęć edukacyjnych wliczan</w:t>
      </w:r>
      <w:r w:rsidRPr="00250021">
        <w:t>a</w:t>
      </w:r>
      <w:r w:rsidR="002A1179" w:rsidRPr="00250021">
        <w:t xml:space="preserve"> jest do</w:t>
      </w:r>
      <w:r w:rsidRPr="00250021">
        <w:t xml:space="preserve"> rocznej</w:t>
      </w:r>
      <w:r w:rsidR="002A1179" w:rsidRPr="00250021">
        <w:t xml:space="preserve"> średniej ocen.</w:t>
      </w:r>
    </w:p>
    <w:p w:rsidR="005544C1" w:rsidRPr="005544C1" w:rsidRDefault="00B42BEE" w:rsidP="00D810CB">
      <w:pPr>
        <w:pStyle w:val="StatutPunkt"/>
      </w:pPr>
      <w:r>
        <w:t>uchylony</w:t>
      </w:r>
    </w:p>
    <w:p w:rsidR="00983525" w:rsidRDefault="00983525" w:rsidP="00983525">
      <w:pPr>
        <w:pStyle w:val="StatutPunkt"/>
      </w:pPr>
      <w:r>
        <w:t>uchylony</w:t>
      </w:r>
    </w:p>
    <w:p w:rsidR="00447A4B" w:rsidRPr="005276FD" w:rsidRDefault="005A6C82" w:rsidP="00983525">
      <w:pPr>
        <w:pStyle w:val="StatutPunkt"/>
      </w:pPr>
      <w:r w:rsidRPr="005276FD">
        <w:t>Ocenę nied</w:t>
      </w:r>
      <w:r w:rsidR="00D3256E" w:rsidRPr="005276FD">
        <w:t>ostat</w:t>
      </w:r>
      <w:r w:rsidR="00AD04D5" w:rsidRPr="005276FD">
        <w:t xml:space="preserve">eczną śródroczną uczeń jest zobowiązany poprawić </w:t>
      </w:r>
      <w:r w:rsidRPr="005276FD">
        <w:t>w ciągu drugiego półrocza w terminie uzgodnionym z n</w:t>
      </w:r>
      <w:r w:rsidR="007D06EF" w:rsidRPr="005276FD">
        <w:t>auczycielem</w:t>
      </w:r>
      <w:r w:rsidR="00ED73A3" w:rsidRPr="005276FD">
        <w:t xml:space="preserve"> (po wcześniejszym uzyskaniu od nauczyciela zakresu materiału  do opanowania)</w:t>
      </w:r>
      <w:r w:rsidR="007D06EF" w:rsidRPr="005276FD">
        <w:t xml:space="preserve"> – nie później</w:t>
      </w:r>
      <w:r w:rsidR="00D8158C" w:rsidRPr="005276FD">
        <w:t xml:space="preserve"> jednak</w:t>
      </w:r>
      <w:r w:rsidR="00C54818" w:rsidRPr="005276FD">
        <w:t xml:space="preserve"> niż po upływie</w:t>
      </w:r>
      <w:r w:rsidRPr="005276FD">
        <w:t xml:space="preserve"> </w:t>
      </w:r>
      <w:r w:rsidR="00D3256E" w:rsidRPr="005276FD">
        <w:t>dwóch miesię</w:t>
      </w:r>
      <w:r w:rsidRPr="005276FD">
        <w:t>c</w:t>
      </w:r>
      <w:r w:rsidR="00D3256E" w:rsidRPr="005276FD">
        <w:t xml:space="preserve">y </w:t>
      </w:r>
      <w:r w:rsidR="00ED73A3" w:rsidRPr="005276FD">
        <w:t xml:space="preserve">od </w:t>
      </w:r>
      <w:r w:rsidR="00D3256E" w:rsidRPr="005276FD">
        <w:t>zakończenia</w:t>
      </w:r>
      <w:r w:rsidR="007D06EF" w:rsidRPr="005276FD">
        <w:t xml:space="preserve"> I półrocza</w:t>
      </w:r>
      <w:r w:rsidRPr="005276FD">
        <w:t>. Niepoprawienie oceny śródrocznej w istotny sposób ma wpływ na ocenę roczną.</w:t>
      </w:r>
    </w:p>
    <w:p w:rsidR="000F52B3" w:rsidRPr="00250021" w:rsidRDefault="0023592A" w:rsidP="00983525">
      <w:pPr>
        <w:pStyle w:val="StatutPunkt"/>
      </w:pPr>
      <w:r w:rsidRPr="00250021">
        <w:t>Uczeń może podwyższyć ocenę roczną.</w:t>
      </w:r>
    </w:p>
    <w:p w:rsidR="005955F1" w:rsidRPr="00250021" w:rsidRDefault="00E77E95" w:rsidP="006F5C22">
      <w:pPr>
        <w:pStyle w:val="StatutPunkt0"/>
        <w:numPr>
          <w:ilvl w:val="0"/>
          <w:numId w:val="98"/>
        </w:numPr>
      </w:pPr>
      <w:r>
        <w:t>w</w:t>
      </w:r>
      <w:r w:rsidR="005955F1" w:rsidRPr="00250021">
        <w:t xml:space="preserve"> dniu informowania </w:t>
      </w:r>
      <w:r w:rsidR="005955F1" w:rsidRPr="006476F4">
        <w:t>oddziału o</w:t>
      </w:r>
      <w:r w:rsidR="005276FD" w:rsidRPr="006476F4">
        <w:t xml:space="preserve"> przewidywanych</w:t>
      </w:r>
      <w:r w:rsidR="005955F1" w:rsidRPr="006476F4">
        <w:t xml:space="preserve"> </w:t>
      </w:r>
      <w:r w:rsidR="005955F1" w:rsidRPr="00250021">
        <w:t>ocenach, uczeń ma prawo zwrócić się do nauczyciela z pisemnym wnioskiem o podwyższenie oce</w:t>
      </w:r>
      <w:r w:rsidR="00447A4B">
        <w:t>ny oraz z prośbą o </w:t>
      </w:r>
      <w:r w:rsidR="005955F1" w:rsidRPr="00250021">
        <w:t>przygotowanie sprawdzianu pisemnego. Z informatyki, zajęć artystycznych i wychowania fizycznego sprawdzian ma formę prze</w:t>
      </w:r>
      <w:r>
        <w:t>de wszystkim zadań praktycznych;</w:t>
      </w:r>
    </w:p>
    <w:p w:rsidR="005955F1" w:rsidRPr="00250021" w:rsidRDefault="00E77E95" w:rsidP="006F5C22">
      <w:pPr>
        <w:pStyle w:val="StatutPunkt0"/>
      </w:pPr>
      <w:r>
        <w:t>s</w:t>
      </w:r>
      <w:r w:rsidR="005955F1" w:rsidRPr="00250021">
        <w:t xml:space="preserve">prawdzian odbywa się </w:t>
      </w:r>
      <w:r w:rsidR="005955F1" w:rsidRPr="006476F4">
        <w:t>następnego dnia</w:t>
      </w:r>
      <w:r w:rsidR="00AC621E" w:rsidRPr="006476F4">
        <w:t xml:space="preserve"> po złożeniu wniosku</w:t>
      </w:r>
      <w:r w:rsidR="005955F1" w:rsidRPr="00250021">
        <w:t xml:space="preserve">. Zakres zadań jest zgodny z wymaganiami na </w:t>
      </w:r>
      <w:r>
        <w:t>ocenę, o którą ubiega się uczeń;</w:t>
      </w:r>
    </w:p>
    <w:p w:rsidR="0023592A" w:rsidRPr="001F48D8" w:rsidRDefault="00A82179" w:rsidP="006F5C22">
      <w:pPr>
        <w:pStyle w:val="StatutPunkt0"/>
      </w:pPr>
      <w:r>
        <w:t>uchylony</w:t>
      </w:r>
    </w:p>
    <w:p w:rsidR="004456CC" w:rsidRPr="00250021" w:rsidRDefault="00716CA0" w:rsidP="0094622A">
      <w:pPr>
        <w:pStyle w:val="StatutNumerParagrafu"/>
      </w:pPr>
      <w:r>
        <w:lastRenderedPageBreak/>
        <w:t xml:space="preserve"> </w:t>
      </w:r>
    </w:p>
    <w:p w:rsidR="004456CC" w:rsidRPr="00250021" w:rsidRDefault="004456CC" w:rsidP="00A833A3">
      <w:pPr>
        <w:pStyle w:val="StatutTekstParagrafu"/>
      </w:pPr>
      <w:bookmarkStart w:id="8" w:name="_Toc12480603"/>
      <w:r w:rsidRPr="00250021">
        <w:t>SPRAWDZIAN WIADOMOŚCI</w:t>
      </w:r>
      <w:r w:rsidR="00647BA0" w:rsidRPr="00250021">
        <w:t xml:space="preserve"> I UMIEJĘTNOŚCI UCZNIA</w:t>
      </w:r>
      <w:bookmarkEnd w:id="8"/>
    </w:p>
    <w:p w:rsidR="000608B8" w:rsidRPr="00250021" w:rsidRDefault="00647BA0" w:rsidP="00983525">
      <w:pPr>
        <w:pStyle w:val="StatutPunkt"/>
        <w:numPr>
          <w:ilvl w:val="0"/>
          <w:numId w:val="99"/>
        </w:numPr>
      </w:pPr>
      <w:r w:rsidRPr="00250021">
        <w:t xml:space="preserve">W </w:t>
      </w:r>
      <w:r w:rsidR="00096428" w:rsidRPr="00250021">
        <w:t>przy</w:t>
      </w:r>
      <w:r w:rsidR="00A27882" w:rsidRPr="00250021">
        <w:t>padku potwierdzenia, że roczna</w:t>
      </w:r>
      <w:r w:rsidR="00096428" w:rsidRPr="00250021">
        <w:t xml:space="preserve"> ocena klasyfikacyjna </w:t>
      </w:r>
      <w:r w:rsidR="00A27882" w:rsidRPr="00250021">
        <w:t xml:space="preserve">z obowiązkowych zajęć edukacyjnych </w:t>
      </w:r>
      <w:r w:rsidR="00096428" w:rsidRPr="00250021">
        <w:t xml:space="preserve">została ustalona niezgodnie z przepisami prawa, </w:t>
      </w:r>
      <w:r w:rsidR="00A60AA0" w:rsidRPr="00250021">
        <w:t>d</w:t>
      </w:r>
      <w:r w:rsidR="00A744DB" w:rsidRPr="00250021">
        <w:t>yr</w:t>
      </w:r>
      <w:r w:rsidR="00096428" w:rsidRPr="00250021">
        <w:t xml:space="preserve">ektor powołuje komisję do przeprowadzenia sprawdzianu wiadomości i umiejętności ucznia. </w:t>
      </w:r>
    </w:p>
    <w:p w:rsidR="000608B8" w:rsidRPr="00250021" w:rsidRDefault="00096428" w:rsidP="00983525">
      <w:pPr>
        <w:pStyle w:val="StatutPunkt"/>
      </w:pPr>
      <w:r w:rsidRPr="00250021">
        <w:t xml:space="preserve">W skład komisji wchodzą: </w:t>
      </w:r>
      <w:r w:rsidR="000608B8" w:rsidRPr="00250021">
        <w:t>dyrektor szkoły albo nauczyciel wyznaczony przez dyrektora szkoły – jako przewodniczący komisji, nauczyciel prowadzący dane zajęcia edukacyjne; nauczyciel prowadzący takie same lub pokrewne zajęcia edukacyjne.</w:t>
      </w:r>
    </w:p>
    <w:p w:rsidR="00096428" w:rsidRPr="00250021" w:rsidRDefault="00096428" w:rsidP="00983525">
      <w:pPr>
        <w:pStyle w:val="StatutPunkt"/>
      </w:pPr>
      <w:r w:rsidRPr="00250021">
        <w:t xml:space="preserve">Nauczyciel  prowadzący   dane   zajęcia   edukacyjne </w:t>
      </w:r>
      <w:r w:rsidR="00447A4B">
        <w:t xml:space="preserve"> może być zwolniony z udziału w </w:t>
      </w:r>
      <w:r w:rsidRPr="00250021">
        <w:t xml:space="preserve">pracy komisji na własną prośbę lub w innych szczególnie uzasadnionych przypadkach. W takim przypadku </w:t>
      </w:r>
      <w:r w:rsidR="00A60AA0" w:rsidRPr="00250021">
        <w:t>d</w:t>
      </w:r>
      <w:r w:rsidR="00A744DB" w:rsidRPr="00250021">
        <w:t>yr</w:t>
      </w:r>
      <w:r w:rsidRPr="00250021">
        <w:t>ektor powołuje innego nauczyciela prowadzącego takie same zajęcia edukacyjne w szkole lub nauczyciela zatrudnionego w</w:t>
      </w:r>
      <w:r w:rsidR="0042605B" w:rsidRPr="00250021">
        <w:t> </w:t>
      </w:r>
      <w:r w:rsidRPr="00250021">
        <w:t xml:space="preserve">innej szkole w porozumieniu z </w:t>
      </w:r>
      <w:r w:rsidR="00A744DB" w:rsidRPr="00250021">
        <w:t>dyr</w:t>
      </w:r>
      <w:r w:rsidRPr="00250021">
        <w:t>ektorem tej szkoły.</w:t>
      </w:r>
    </w:p>
    <w:p w:rsidR="00A27882" w:rsidRPr="00250021" w:rsidRDefault="00A27882" w:rsidP="00983525">
      <w:pPr>
        <w:pStyle w:val="StatutPunkt"/>
      </w:pPr>
      <w:r w:rsidRPr="00250021">
        <w:t>Komisja u</w:t>
      </w:r>
      <w:r w:rsidR="00096428" w:rsidRPr="00250021">
        <w:t>stal</w:t>
      </w:r>
      <w:r w:rsidRPr="00250021">
        <w:t>a</w:t>
      </w:r>
      <w:r w:rsidR="00096428" w:rsidRPr="00250021">
        <w:t xml:space="preserve"> roczn</w:t>
      </w:r>
      <w:r w:rsidRPr="00250021">
        <w:t>ą</w:t>
      </w:r>
      <w:r w:rsidR="00096428" w:rsidRPr="00250021">
        <w:t xml:space="preserve"> ocen</w:t>
      </w:r>
      <w:r w:rsidRPr="00250021">
        <w:t>ę</w:t>
      </w:r>
      <w:r w:rsidR="00096428" w:rsidRPr="00250021">
        <w:t xml:space="preserve"> klas</w:t>
      </w:r>
      <w:r w:rsidRPr="00250021">
        <w:t xml:space="preserve">yfikacyjną z zajęć edukacyjnych. </w:t>
      </w:r>
    </w:p>
    <w:p w:rsidR="00096428" w:rsidRPr="00250021" w:rsidRDefault="00A27882" w:rsidP="00983525">
      <w:pPr>
        <w:pStyle w:val="StatutPunkt"/>
      </w:pPr>
      <w:r w:rsidRPr="00250021">
        <w:t>R</w:t>
      </w:r>
      <w:r w:rsidR="00096428" w:rsidRPr="00250021">
        <w:t>oczna ocena klasyfikacyjna nie może być niższa od oceny ustalonej wcześniej przez nauczyciela przedmiotu.</w:t>
      </w:r>
    </w:p>
    <w:p w:rsidR="00096428" w:rsidRPr="00250021" w:rsidRDefault="00096428" w:rsidP="00983525">
      <w:pPr>
        <w:pStyle w:val="StatutPunkt"/>
      </w:pPr>
      <w:r w:rsidRPr="00250021">
        <w:t>Z prac komisji sporządza się protokół zawierający: skład komisji, termin jej posiedzenia, wynik głosowania i ustaloną ocenę wraz z</w:t>
      </w:r>
      <w:r w:rsidR="0042605B" w:rsidRPr="00250021">
        <w:t> </w:t>
      </w:r>
      <w:r w:rsidRPr="00250021">
        <w:t xml:space="preserve">uzasadnieniem. </w:t>
      </w:r>
    </w:p>
    <w:p w:rsidR="00096428" w:rsidRPr="00250021" w:rsidRDefault="00096428" w:rsidP="00983525">
      <w:pPr>
        <w:pStyle w:val="StatutPunkt"/>
      </w:pPr>
      <w:r w:rsidRPr="00250021">
        <w:t xml:space="preserve">Sporządzony protokół stanowi załącznik do arkusza ocen ucznia. </w:t>
      </w:r>
    </w:p>
    <w:p w:rsidR="000608B8" w:rsidRPr="00250021" w:rsidRDefault="000608B8" w:rsidP="00983525">
      <w:pPr>
        <w:pStyle w:val="StatutPunkt"/>
      </w:pPr>
      <w:r w:rsidRPr="00250021">
        <w:t>Sprawdzian wiadomości i umiejętności ucznia przeprowadza s</w:t>
      </w:r>
      <w:r w:rsidR="00716CA0">
        <w:t>ię nie później niż w terminie 5 </w:t>
      </w:r>
      <w:r w:rsidRPr="00250021">
        <w:t>dni od dnia zgłoszenia zastrzeżeń. Termin sprawdzianu uzgadnia się z uczniem i jego rodzicami</w:t>
      </w:r>
    </w:p>
    <w:p w:rsidR="00096428" w:rsidRPr="00250021" w:rsidRDefault="00096428" w:rsidP="00983525">
      <w:pPr>
        <w:pStyle w:val="StatutPunkt"/>
      </w:pPr>
      <w:r w:rsidRPr="00250021">
        <w:t>Sprawdzian wiadomości i umiejętności ucznia przeprowadza się w</w:t>
      </w:r>
      <w:r w:rsidR="0042605B" w:rsidRPr="00250021">
        <w:t> </w:t>
      </w:r>
      <w:r w:rsidR="00716CA0">
        <w:t>formie pisemnej i ustnej z </w:t>
      </w:r>
      <w:r w:rsidRPr="00250021">
        <w:t xml:space="preserve">zajęć edukacyjnych. </w:t>
      </w:r>
    </w:p>
    <w:p w:rsidR="00096428" w:rsidRPr="00250021" w:rsidRDefault="00096428" w:rsidP="00983525">
      <w:pPr>
        <w:pStyle w:val="StatutPunkt"/>
      </w:pPr>
      <w:r w:rsidRPr="00250021">
        <w:t>Do protokołu z prac komisji dołącza się pisemne prace ucznia i</w:t>
      </w:r>
      <w:r w:rsidR="0042605B" w:rsidRPr="00250021">
        <w:t> </w:t>
      </w:r>
      <w:r w:rsidRPr="00250021">
        <w:t xml:space="preserve">zwięzłą informację o jego ustnych odpowiedziach. </w:t>
      </w:r>
    </w:p>
    <w:p w:rsidR="00096428" w:rsidRPr="00250021" w:rsidRDefault="00096428" w:rsidP="00983525">
      <w:pPr>
        <w:pStyle w:val="StatutPunkt"/>
      </w:pPr>
      <w:r w:rsidRPr="00250021">
        <w:t>Uczeń, który z przyczyn usprawiedliwionych nie przystąpił do sprawdzianu w wyznaczonym terminie może przystąpić do niego w</w:t>
      </w:r>
      <w:r w:rsidR="0042605B" w:rsidRPr="00250021">
        <w:t> </w:t>
      </w:r>
      <w:r w:rsidRPr="00250021">
        <w:t xml:space="preserve">dodatkowym terminie wyznaczonym przez </w:t>
      </w:r>
      <w:r w:rsidR="00A60AA0" w:rsidRPr="00250021">
        <w:t>d</w:t>
      </w:r>
      <w:r w:rsidR="00A744DB" w:rsidRPr="00250021">
        <w:t>yr</w:t>
      </w:r>
      <w:r w:rsidR="00AF0259" w:rsidRPr="00250021">
        <w:t>ektora</w:t>
      </w:r>
      <w:r w:rsidRPr="00250021">
        <w:t>.</w:t>
      </w:r>
    </w:p>
    <w:p w:rsidR="00096428" w:rsidRPr="00AC621E" w:rsidRDefault="00096428" w:rsidP="00983525">
      <w:pPr>
        <w:pStyle w:val="StatutPunkt"/>
      </w:pPr>
      <w:r w:rsidRPr="00AC621E">
        <w:t xml:space="preserve">Rada </w:t>
      </w:r>
      <w:r w:rsidR="005E0B9D" w:rsidRPr="00AC621E">
        <w:t xml:space="preserve">pedagogiczna </w:t>
      </w:r>
      <w:r w:rsidRPr="00AC621E">
        <w:t xml:space="preserve">może podjąć uchwałę o niepromowaniu do klasy   programowo wyższej lub nieukończeniu </w:t>
      </w:r>
      <w:r w:rsidR="00A60AA0" w:rsidRPr="00AC621E">
        <w:t>s</w:t>
      </w:r>
      <w:r w:rsidRPr="00AC621E">
        <w:t>zkoły przez ucznia, któremu w danej szkole po raz drugi z rzędu, ustalono naganną roczną ocenę klasyfikacyjną zachowania.</w:t>
      </w:r>
    </w:p>
    <w:p w:rsidR="00647BA0" w:rsidRPr="00250021" w:rsidRDefault="00716CA0" w:rsidP="0094622A">
      <w:pPr>
        <w:pStyle w:val="StatutNumerParagrafu"/>
      </w:pPr>
      <w:r>
        <w:t xml:space="preserve"> </w:t>
      </w:r>
    </w:p>
    <w:p w:rsidR="004456CC" w:rsidRPr="00250021" w:rsidRDefault="004456CC" w:rsidP="00A833A3">
      <w:pPr>
        <w:pStyle w:val="StatutTekstParagrafu"/>
      </w:pPr>
      <w:bookmarkStart w:id="9" w:name="_Toc12480604"/>
      <w:r w:rsidRPr="00250021">
        <w:t>EGZAMINY POPRAWKOWE</w:t>
      </w:r>
      <w:bookmarkEnd w:id="9"/>
    </w:p>
    <w:p w:rsidR="004456CC" w:rsidRPr="00250021" w:rsidRDefault="004456CC" w:rsidP="00983525">
      <w:pPr>
        <w:pStyle w:val="StatutPunkt"/>
        <w:numPr>
          <w:ilvl w:val="0"/>
          <w:numId w:val="100"/>
        </w:numPr>
      </w:pPr>
      <w:r w:rsidRPr="00250021">
        <w:t xml:space="preserve">Uczeń, który w wyniku klasyfikacji rocznej otrzymał jedną </w:t>
      </w:r>
      <w:r w:rsidR="00716CA0">
        <w:t>lub dwie oceny niedostateczne z </w:t>
      </w:r>
      <w:r w:rsidRPr="00250021">
        <w:t>obowiązkowych zajęć edukacyjnych lub z zajęć z języka mniejszości narodowej, mniejszości etnicznej lub język</w:t>
      </w:r>
      <w:r w:rsidR="005A6C82" w:rsidRPr="00250021">
        <w:t>a</w:t>
      </w:r>
      <w:r w:rsidRPr="00250021">
        <w:t xml:space="preserve"> regionalnego może przystą</w:t>
      </w:r>
      <w:r w:rsidR="00447A4B">
        <w:t>pić do egzaminów poprawkowych z </w:t>
      </w:r>
      <w:r w:rsidRPr="00250021">
        <w:t xml:space="preserve">tych zajęć. </w:t>
      </w:r>
    </w:p>
    <w:p w:rsidR="00516FC8" w:rsidRPr="00250021" w:rsidRDefault="00516FC8" w:rsidP="00983525">
      <w:pPr>
        <w:pStyle w:val="StatutPunkt"/>
      </w:pPr>
      <w:r w:rsidRPr="00250021">
        <w:lastRenderedPageBreak/>
        <w:t>Egzamin poprawkowy składa się z części pisemnej i ustnej z wyjątkiem informa</w:t>
      </w:r>
      <w:r w:rsidR="00AB4D56" w:rsidRPr="00250021">
        <w:t>tyki,</w:t>
      </w:r>
      <w:r w:rsidR="006476F4">
        <w:t xml:space="preserve"> </w:t>
      </w:r>
      <w:r w:rsidRPr="009229B7">
        <w:t xml:space="preserve">wychowania </w:t>
      </w:r>
      <w:r w:rsidRPr="006476F4">
        <w:t>fizycznego</w:t>
      </w:r>
      <w:r w:rsidR="006476F4">
        <w:t xml:space="preserve">. </w:t>
      </w:r>
      <w:r w:rsidRPr="006476F4">
        <w:t>Egzaminy</w:t>
      </w:r>
      <w:r w:rsidRPr="00250021">
        <w:t xml:space="preserve"> poprawkowe z wymienionych przedmiotów mają formę zadań praktycznych.</w:t>
      </w:r>
    </w:p>
    <w:p w:rsidR="00516FC8" w:rsidRPr="00250021" w:rsidRDefault="00516FC8" w:rsidP="00983525">
      <w:pPr>
        <w:pStyle w:val="StatutPunkt"/>
      </w:pPr>
      <w:r w:rsidRPr="00250021">
        <w:t xml:space="preserve">Termin egzaminu poprawkowego wyznacza </w:t>
      </w:r>
      <w:r w:rsidR="00A60AA0" w:rsidRPr="00250021">
        <w:t>d</w:t>
      </w:r>
      <w:r w:rsidR="00A744DB" w:rsidRPr="00250021">
        <w:t>yr</w:t>
      </w:r>
      <w:r w:rsidRPr="00250021">
        <w:t>ektor w ostatnim tygodniu ferii letnich.</w:t>
      </w:r>
    </w:p>
    <w:p w:rsidR="001F0A48" w:rsidRPr="00250021" w:rsidRDefault="00516FC8" w:rsidP="00983525">
      <w:pPr>
        <w:pStyle w:val="StatutPunkt"/>
      </w:pPr>
      <w:r w:rsidRPr="00250021">
        <w:t xml:space="preserve">Egzamin poprawkowy przeprowadza komisja powołana przez </w:t>
      </w:r>
      <w:r w:rsidR="00A60AA0" w:rsidRPr="00250021">
        <w:t>d</w:t>
      </w:r>
      <w:r w:rsidR="00A744DB" w:rsidRPr="00250021">
        <w:t>yr</w:t>
      </w:r>
      <w:r w:rsidRPr="00250021">
        <w:t xml:space="preserve">ektora. W skład komisji wchodzą: </w:t>
      </w:r>
      <w:r w:rsidR="001F0A48" w:rsidRPr="00250021">
        <w:t xml:space="preserve">dyrektor szkoły albo nauczyciel wyznaczony przez dyrektora szkoły – jako przewodniczący komisji, nauczyciel prowadzący dane zajęcia edukacyjne,  nauczyciel prowadzący takie same lub pokrewne zajęcia edukacyjne. </w:t>
      </w:r>
    </w:p>
    <w:p w:rsidR="00493E5E" w:rsidRPr="00250021" w:rsidRDefault="00516FC8" w:rsidP="00983525">
      <w:pPr>
        <w:pStyle w:val="StatutPunkt"/>
      </w:pPr>
      <w:r w:rsidRPr="00250021">
        <w:t>Nauczyciel prowadzący dane zajęcia edukacyjne może być zwolniony z udziału w pracy komisji na własną proś</w:t>
      </w:r>
      <w:r w:rsidR="007E34A5" w:rsidRPr="00250021">
        <w:t xml:space="preserve">bę. W takim przypadku </w:t>
      </w:r>
      <w:r w:rsidR="00A60AA0" w:rsidRPr="00250021">
        <w:t>d</w:t>
      </w:r>
      <w:r w:rsidR="00A744DB" w:rsidRPr="00250021">
        <w:t>yr</w:t>
      </w:r>
      <w:r w:rsidR="007E34A5" w:rsidRPr="00250021">
        <w:t xml:space="preserve">ektor </w:t>
      </w:r>
      <w:r w:rsidRPr="00250021">
        <w:t>powołuje innego nauczyciela prowadzącego takie same zajęcia edukacyjne w szkole lub nauczyciela zatrudnionego w inne</w:t>
      </w:r>
      <w:r w:rsidR="00493E5E" w:rsidRPr="00250021">
        <w:t>j</w:t>
      </w:r>
      <w:r w:rsidRPr="00250021">
        <w:t xml:space="preserve"> szkole w porozumieniu z </w:t>
      </w:r>
      <w:r w:rsidR="002D537B" w:rsidRPr="00250021">
        <w:t>d</w:t>
      </w:r>
      <w:r w:rsidR="00A744DB" w:rsidRPr="00250021">
        <w:t>yr</w:t>
      </w:r>
      <w:r w:rsidRPr="00250021">
        <w:t>ektorem tej szkoły</w:t>
      </w:r>
      <w:r w:rsidR="00493E5E" w:rsidRPr="00250021">
        <w:t>.</w:t>
      </w:r>
    </w:p>
    <w:p w:rsidR="00BC061B" w:rsidRPr="00250021" w:rsidRDefault="00516FC8" w:rsidP="00983525">
      <w:pPr>
        <w:pStyle w:val="StatutPunkt"/>
      </w:pPr>
      <w:r w:rsidRPr="00250021">
        <w:t xml:space="preserve">Z przeprowadzonego egzaminu poprawkowego sporządza się protokół zawierający: </w:t>
      </w:r>
      <w:r w:rsidR="005A6C82" w:rsidRPr="00250021">
        <w:t>nazwę zajęć edukacyjnych, imiona i nazwiska osób wchodzących w skład komisji, termin egzaminu, imię i nazwisko ucznia</w:t>
      </w:r>
      <w:r w:rsidR="00BC061B" w:rsidRPr="00250021">
        <w:t>, zadania egzaminacyjne ustaloną ocenę klasyfikacyjną.</w:t>
      </w:r>
    </w:p>
    <w:p w:rsidR="00493E5E" w:rsidRPr="00250021" w:rsidRDefault="00516FC8" w:rsidP="00983525">
      <w:pPr>
        <w:pStyle w:val="StatutPunkt"/>
      </w:pPr>
      <w:r w:rsidRPr="00250021">
        <w:t>Do protokołu dołącza się pisemne prace ucznia i zwięzłą informacj</w:t>
      </w:r>
      <w:r w:rsidR="00493E5E" w:rsidRPr="00250021">
        <w:t>ę o jego ustnych odpowiedziach</w:t>
      </w:r>
      <w:r w:rsidR="00BC061B" w:rsidRPr="00250021">
        <w:t xml:space="preserve"> i zwięzłą informację o wykonaniu zadania praktycznego</w:t>
      </w:r>
      <w:r w:rsidR="00493E5E" w:rsidRPr="00250021">
        <w:t>.</w:t>
      </w:r>
    </w:p>
    <w:p w:rsidR="00493E5E" w:rsidRPr="00250021" w:rsidRDefault="00516FC8" w:rsidP="00983525">
      <w:pPr>
        <w:pStyle w:val="StatutPunkt"/>
      </w:pPr>
      <w:r w:rsidRPr="00250021">
        <w:t>Protokół egzaminu poprawkowego stanowi załącznik do arkusza ocen ucznia.</w:t>
      </w:r>
    </w:p>
    <w:p w:rsidR="00516FC8" w:rsidRPr="00250021" w:rsidRDefault="00516FC8" w:rsidP="00983525">
      <w:pPr>
        <w:pStyle w:val="StatutPunkt"/>
      </w:pPr>
      <w:r w:rsidRPr="00250021">
        <w:t>Uczeń, który z przyczyn usprawiedliwionych nie przyst</w:t>
      </w:r>
      <w:r w:rsidR="00447A4B">
        <w:t>ąpił do egzaminu poprawkowego w </w:t>
      </w:r>
      <w:r w:rsidRPr="00250021">
        <w:t xml:space="preserve">wyznaczonym terminie może do niego przystąpić w dodatkowym terminie wyznaczonym przez </w:t>
      </w:r>
      <w:r w:rsidR="00A60AA0" w:rsidRPr="00250021">
        <w:t>d</w:t>
      </w:r>
      <w:r w:rsidR="00A744DB" w:rsidRPr="00250021">
        <w:t>yr</w:t>
      </w:r>
      <w:r w:rsidRPr="00250021">
        <w:t xml:space="preserve">ektora, nie później niż do końca września. </w:t>
      </w:r>
    </w:p>
    <w:p w:rsidR="00516FC8" w:rsidRPr="00250021" w:rsidRDefault="00516FC8" w:rsidP="00983525">
      <w:pPr>
        <w:pStyle w:val="StatutPunkt"/>
      </w:pPr>
      <w:r w:rsidRPr="00250021">
        <w:t xml:space="preserve">Uczeń, który nie zdał egzaminu poprawkowego, nie otrzymuje promocji do klasy programowo wyższej i powtarza klasę. </w:t>
      </w:r>
    </w:p>
    <w:p w:rsidR="00516FC8" w:rsidRPr="00290EF8" w:rsidRDefault="00516FC8" w:rsidP="00983525">
      <w:pPr>
        <w:pStyle w:val="StatutPunkt"/>
      </w:pPr>
      <w:r w:rsidRPr="00290EF8">
        <w:t xml:space="preserve">Uczeń, który nie otrzymał promocji do klasy wyższej decyzją </w:t>
      </w:r>
      <w:r w:rsidR="00A60AA0" w:rsidRPr="00290EF8">
        <w:t>r</w:t>
      </w:r>
      <w:r w:rsidRPr="00290EF8">
        <w:t xml:space="preserve">ady  </w:t>
      </w:r>
      <w:r w:rsidR="005E0B9D" w:rsidRPr="00290EF8">
        <w:t xml:space="preserve">pedagogicznej </w:t>
      </w:r>
      <w:r w:rsidRPr="00290EF8">
        <w:t>może nie otrzymać zgody na powtarzanie klasy w tej samej szkole.</w:t>
      </w:r>
    </w:p>
    <w:p w:rsidR="00CD5BF0" w:rsidRPr="00250021" w:rsidRDefault="00CD5BF0" w:rsidP="00983525">
      <w:pPr>
        <w:pStyle w:val="StatutPunkt"/>
      </w:pPr>
      <w:r w:rsidRPr="00250021">
        <w:t>U</w:t>
      </w:r>
      <w:r w:rsidR="00AB4D56" w:rsidRPr="00250021">
        <w:t>względniając możliwości edukacyjne u</w:t>
      </w:r>
      <w:r w:rsidRPr="00250021">
        <w:t>cz</w:t>
      </w:r>
      <w:r w:rsidR="00AB4D56" w:rsidRPr="00250021">
        <w:t xml:space="preserve">nia, </w:t>
      </w:r>
      <w:r w:rsidR="00A60AA0" w:rsidRPr="00250021">
        <w:t>r</w:t>
      </w:r>
      <w:r w:rsidR="00AB4D56" w:rsidRPr="00250021">
        <w:t xml:space="preserve">ada </w:t>
      </w:r>
      <w:r w:rsidR="005E0B9D" w:rsidRPr="00250021">
        <w:t xml:space="preserve">pedagogiczna </w:t>
      </w:r>
      <w:r w:rsidR="00AB4D56" w:rsidRPr="00250021">
        <w:t xml:space="preserve">może jeden raz w ciągu danego etapu edukacyjnego promować do klasy programowo wyższej ucznia, </w:t>
      </w:r>
      <w:r w:rsidRPr="00250021">
        <w:t>który nie zdał egzaminu poprawkowego z jedn</w:t>
      </w:r>
      <w:r w:rsidR="00D7162F" w:rsidRPr="00250021">
        <w:t>ych</w:t>
      </w:r>
      <w:r w:rsidRPr="00250021">
        <w:t xml:space="preserve"> obowiązkowych zajęć edukacyjnych</w:t>
      </w:r>
      <w:r w:rsidR="00D7162F" w:rsidRPr="00250021">
        <w:t xml:space="preserve"> albo zajęć języka mniejszości narodowej, mniejszości etnicznej lub języka regionalnego</w:t>
      </w:r>
      <w:r w:rsidRPr="00250021">
        <w:t xml:space="preserve">, </w:t>
      </w:r>
      <w:r w:rsidR="00AB4D56" w:rsidRPr="00250021">
        <w:t>pod warunkiem, że</w:t>
      </w:r>
      <w:r w:rsidR="00447A4B">
        <w:t> </w:t>
      </w:r>
      <w:r w:rsidR="00AB4D56" w:rsidRPr="00250021">
        <w:t>te obowiązkowe zajęcia edukacyjne są zgodnie ze szkolnym</w:t>
      </w:r>
      <w:r w:rsidR="00716CA0">
        <w:t xml:space="preserve"> planem nauczania realizowane w </w:t>
      </w:r>
      <w:r w:rsidR="00AB4D56" w:rsidRPr="00250021">
        <w:t xml:space="preserve">klasie programowo wyższej. </w:t>
      </w:r>
    </w:p>
    <w:p w:rsidR="00CD5BF0" w:rsidRPr="00250021" w:rsidRDefault="00CD5BF0" w:rsidP="00983525">
      <w:pPr>
        <w:pStyle w:val="StatutPunkt"/>
      </w:pPr>
      <w:r w:rsidRPr="00250021">
        <w:t xml:space="preserve">Rada </w:t>
      </w:r>
      <w:r w:rsidR="005E0B9D" w:rsidRPr="00250021">
        <w:t xml:space="preserve">pedagogiczna </w:t>
      </w:r>
      <w:r w:rsidRPr="00250021">
        <w:t>jest zobowiązana do podjęcia stosownej uchwały w przypadku promowania ucznia, który nie zdał egzaminu poprawkowego z jednych obow</w:t>
      </w:r>
      <w:r w:rsidR="00CF20F5" w:rsidRPr="00250021">
        <w:t>iązkowych zajęć edukacyjnych. W </w:t>
      </w:r>
      <w:r w:rsidRPr="00250021">
        <w:t xml:space="preserve">treści uchwały winno się znaleźć uzasadnienie decyzji </w:t>
      </w:r>
      <w:r w:rsidR="00A60AA0" w:rsidRPr="00250021">
        <w:t>r</w:t>
      </w:r>
      <w:r w:rsidR="00A744DB" w:rsidRPr="00250021">
        <w:t>ad</w:t>
      </w:r>
      <w:r w:rsidRPr="00250021">
        <w:t>y.</w:t>
      </w:r>
    </w:p>
    <w:p w:rsidR="00BB0B0C" w:rsidRPr="00250021" w:rsidRDefault="00716CA0" w:rsidP="0094622A">
      <w:pPr>
        <w:pStyle w:val="StatutNumerParagrafu"/>
      </w:pPr>
      <w:r>
        <w:t xml:space="preserve"> </w:t>
      </w:r>
    </w:p>
    <w:p w:rsidR="00647BA0" w:rsidRPr="00250021" w:rsidRDefault="00BC061B" w:rsidP="00A833A3">
      <w:pPr>
        <w:pStyle w:val="StatutTekstParagrafu"/>
      </w:pPr>
      <w:bookmarkStart w:id="10" w:name="_Toc12480605"/>
      <w:r w:rsidRPr="00250021">
        <w:t>EGZAMIN KLASYFI</w:t>
      </w:r>
      <w:r w:rsidR="00647BA0" w:rsidRPr="00250021">
        <w:t>K</w:t>
      </w:r>
      <w:r w:rsidRPr="00250021">
        <w:t>A</w:t>
      </w:r>
      <w:r w:rsidR="00647BA0" w:rsidRPr="00250021">
        <w:t>CYJNY</w:t>
      </w:r>
      <w:bookmarkEnd w:id="10"/>
    </w:p>
    <w:p w:rsidR="00192785" w:rsidRPr="00AC621E" w:rsidRDefault="004D5F46" w:rsidP="00983525">
      <w:pPr>
        <w:pStyle w:val="StatutPunkt"/>
        <w:numPr>
          <w:ilvl w:val="0"/>
          <w:numId w:val="101"/>
        </w:numPr>
      </w:pPr>
      <w:r w:rsidRPr="00AC621E">
        <w:t xml:space="preserve">Uczeń może nie być klasyfikowany z jednego, kilku lub wszystkich zajęć edukacyjnych, jeżeli brak jest podstaw do ustalenia oceny klasyfikacyjnej z powodu nieobecności ucznia, przekraczających połowę czasu przeznaczonego na te zajęcia w szkolnym planie nauczania. </w:t>
      </w:r>
    </w:p>
    <w:p w:rsidR="00192785" w:rsidRPr="00250021" w:rsidRDefault="004D5F46" w:rsidP="00983525">
      <w:pPr>
        <w:pStyle w:val="StatutPunkt"/>
      </w:pPr>
      <w:r w:rsidRPr="00250021">
        <w:lastRenderedPageBreak/>
        <w:t xml:space="preserve">Uczeń nieklasyfikowany z powodu usprawiedliwionych nieobecności może zdawać egzaminy klasyfikacyjne. </w:t>
      </w:r>
    </w:p>
    <w:p w:rsidR="00192785" w:rsidRPr="00250021" w:rsidRDefault="001B746D" w:rsidP="006F5C22">
      <w:pPr>
        <w:pStyle w:val="StatutPunkt0"/>
        <w:numPr>
          <w:ilvl w:val="0"/>
          <w:numId w:val="102"/>
        </w:numPr>
      </w:pPr>
      <w:r w:rsidRPr="00250021">
        <w:t>e</w:t>
      </w:r>
      <w:r w:rsidR="004D5F46" w:rsidRPr="00250021">
        <w:t xml:space="preserve">gzamin klasyfikacyjny zdaje również uczeń realizujący na podstawie odrębnych przepisów indywidualny tok lub program nauczania oraz uczeń spełniający obowiązek szkolny poza </w:t>
      </w:r>
      <w:r w:rsidR="004F781D" w:rsidRPr="00250021">
        <w:t>s</w:t>
      </w:r>
      <w:r w:rsidR="004D5F46" w:rsidRPr="00250021">
        <w:t>zkołą</w:t>
      </w:r>
      <w:r w:rsidR="00D016C3" w:rsidRPr="00250021">
        <w:t>;</w:t>
      </w:r>
      <w:r w:rsidR="004D5F46" w:rsidRPr="00250021">
        <w:t xml:space="preserve"> </w:t>
      </w:r>
    </w:p>
    <w:p w:rsidR="00A82179" w:rsidRDefault="001B746D" w:rsidP="006F5C22">
      <w:pPr>
        <w:pStyle w:val="StatutPunkt0"/>
        <w:numPr>
          <w:ilvl w:val="0"/>
          <w:numId w:val="102"/>
        </w:numPr>
      </w:pPr>
      <w:r w:rsidRPr="00250021">
        <w:t>e</w:t>
      </w:r>
      <w:r w:rsidR="004D5F46" w:rsidRPr="00250021">
        <w:t>gzamin klasyfikacyjny składa się z części pisemnej i ustnej z wyjątkiem</w:t>
      </w:r>
      <w:r w:rsidR="006476F4">
        <w:t xml:space="preserve"> </w:t>
      </w:r>
    </w:p>
    <w:p w:rsidR="004D5F46" w:rsidRPr="00250021" w:rsidRDefault="00A82179" w:rsidP="00A82179">
      <w:pPr>
        <w:pStyle w:val="StatutPunkt0"/>
        <w:numPr>
          <w:ilvl w:val="0"/>
          <w:numId w:val="0"/>
        </w:numPr>
        <w:ind w:left="1276"/>
      </w:pPr>
      <w:r>
        <w:t xml:space="preserve">informatyki </w:t>
      </w:r>
      <w:r w:rsidR="004D5F46" w:rsidRPr="00250021">
        <w:t>wychowania fizycznego</w:t>
      </w:r>
      <w:r>
        <w:t>, kształcenia zawodowego praktycznego</w:t>
      </w:r>
      <w:r w:rsidR="004D5F46" w:rsidRPr="00250021">
        <w:t>, z których egzamin ma przede wszystkim formę ćwiczeń praktycznych.</w:t>
      </w:r>
    </w:p>
    <w:p w:rsidR="00192785" w:rsidRPr="00250021" w:rsidRDefault="00192785" w:rsidP="00983525">
      <w:pPr>
        <w:pStyle w:val="StatutPunkt"/>
      </w:pPr>
      <w:r w:rsidRPr="00AC621E">
        <w:t>Rada pedagogiczna może wyrazić zgodę na egzamin klasyfikacyjny w przypadku nieobecności nieusprawiedliwionych ucznia</w:t>
      </w:r>
      <w:r w:rsidRPr="00250021">
        <w:t xml:space="preserve">. </w:t>
      </w:r>
    </w:p>
    <w:p w:rsidR="00C66FDF" w:rsidRPr="00250021" w:rsidRDefault="00C66FDF" w:rsidP="00983525">
      <w:pPr>
        <w:pStyle w:val="StatutPunkt"/>
      </w:pPr>
      <w:r w:rsidRPr="00250021">
        <w:rPr>
          <w:rStyle w:val="apple-converted-space"/>
        </w:rPr>
        <w:t> </w:t>
      </w:r>
      <w:r w:rsidRPr="00250021">
        <w:t>Egzamin klasyfikacyjny przeprowadza się nie później niż w dniu poprzedzającym dzień zakończenia rocznych zajęć dydaktyczno-wychowawczych. Termin egzaminu klasyfikacyjnego uzgadnia się z</w:t>
      </w:r>
      <w:r w:rsidRPr="00250021">
        <w:rPr>
          <w:rStyle w:val="apple-converted-space"/>
        </w:rPr>
        <w:t> </w:t>
      </w:r>
      <w:r w:rsidRPr="00250021">
        <w:t>uczniem</w:t>
      </w:r>
      <w:r w:rsidRPr="00250021">
        <w:rPr>
          <w:rStyle w:val="apple-converted-space"/>
        </w:rPr>
        <w:t> </w:t>
      </w:r>
      <w:r w:rsidRPr="00250021">
        <w:t>i jego</w:t>
      </w:r>
      <w:r w:rsidRPr="00250021">
        <w:rPr>
          <w:rStyle w:val="apple-converted-space"/>
        </w:rPr>
        <w:t> </w:t>
      </w:r>
      <w:r w:rsidRPr="00250021">
        <w:t>rodzicami.</w:t>
      </w:r>
    </w:p>
    <w:p w:rsidR="00C66FDF" w:rsidRPr="00250021" w:rsidRDefault="00C66FDF" w:rsidP="00983525">
      <w:pPr>
        <w:pStyle w:val="StatutPunkt"/>
      </w:pPr>
      <w:r w:rsidRPr="00250021">
        <w:t>Uczeń, który z przyczyn usprawiedliwionych nie przystąpił</w:t>
      </w:r>
      <w:r w:rsidR="00716CA0">
        <w:t xml:space="preserve"> do egzaminu klasyfikacyjnego w </w:t>
      </w:r>
      <w:r w:rsidRPr="00250021">
        <w:t>terminie ustalonym, może przystąpić do niego w dodatkowym terminie wyznaczonym przez dyrektora.</w:t>
      </w:r>
    </w:p>
    <w:p w:rsidR="000B7FA7" w:rsidRPr="00250021" w:rsidRDefault="00C66FDF" w:rsidP="00983525">
      <w:pPr>
        <w:pStyle w:val="StatutPunkt"/>
      </w:pPr>
      <w:r w:rsidRPr="00250021">
        <w:t>Ocena ustalona w wyniku egzaminu klasyfikacyjnego jest ostateczna</w:t>
      </w:r>
      <w:r w:rsidR="000B7FA7" w:rsidRPr="00250021">
        <w:t>.</w:t>
      </w:r>
    </w:p>
    <w:p w:rsidR="00C66FDF" w:rsidRPr="00250021" w:rsidRDefault="00C66FDF" w:rsidP="00983525">
      <w:pPr>
        <w:pStyle w:val="StatutPunkt"/>
      </w:pPr>
      <w:r w:rsidRPr="00250021">
        <w:t>Dla</w:t>
      </w:r>
      <w:r w:rsidRPr="00250021">
        <w:rPr>
          <w:rStyle w:val="apple-converted-space"/>
        </w:rPr>
        <w:t> </w:t>
      </w:r>
      <w:r w:rsidRPr="00250021">
        <w:t>ucznia</w:t>
      </w:r>
      <w:r w:rsidRPr="00250021">
        <w:rPr>
          <w:rStyle w:val="apple-converted-space"/>
        </w:rPr>
        <w:t> </w:t>
      </w:r>
      <w:r w:rsidRPr="00250021">
        <w:t>nieklasyfikowanego z zajęć prowadzonych w ra</w:t>
      </w:r>
      <w:r w:rsidR="00716CA0">
        <w:t>mach praktycznej nauki zawodu z </w:t>
      </w:r>
      <w:r w:rsidRPr="00250021">
        <w:t>powodu usprawiedliwionej nieobecności szkoła organizuje zajęcia umożliwiające uzupełnienie programu nauczania i ustalenie śródrocznej lub rocznej oceny klasyfikacyjnej z zajęć prowadzonych w ramach praktycznej nauki zawodu.</w:t>
      </w:r>
    </w:p>
    <w:p w:rsidR="004D5F46" w:rsidRPr="00250021" w:rsidRDefault="004D5F46" w:rsidP="00983525">
      <w:pPr>
        <w:pStyle w:val="StatutPunkt"/>
      </w:pPr>
      <w:r w:rsidRPr="00250021">
        <w:t xml:space="preserve">Egzamin klasyfikacyjny przeprowadza komisja powołana przez </w:t>
      </w:r>
      <w:r w:rsidR="004F781D" w:rsidRPr="00250021">
        <w:t>d</w:t>
      </w:r>
      <w:r w:rsidRPr="00250021">
        <w:t xml:space="preserve">yrektora. W skład komisji wchodzą: </w:t>
      </w:r>
      <w:r w:rsidR="00C66FDF" w:rsidRPr="00250021">
        <w:t>nauczyciel prowadzący dane zajęcia edukacyjne – jako przewodniczący komisji oraz nauczyciel prowadzący takie same lub pokrewne zajęcia edukacyjne</w:t>
      </w:r>
      <w:r w:rsidRPr="00250021">
        <w:t xml:space="preserve">. </w:t>
      </w:r>
    </w:p>
    <w:p w:rsidR="00447A4B" w:rsidRDefault="001B746D" w:rsidP="006F5C22">
      <w:pPr>
        <w:pStyle w:val="StatutPunkt0"/>
        <w:numPr>
          <w:ilvl w:val="0"/>
          <w:numId w:val="103"/>
        </w:numPr>
      </w:pPr>
      <w:r w:rsidRPr="00250021">
        <w:t>w</w:t>
      </w:r>
      <w:r w:rsidR="004D5F46" w:rsidRPr="00250021">
        <w:t xml:space="preserve"> czasie egzaminu klasyfikacyjnego mogą być obecni – w charakterz</w:t>
      </w:r>
      <w:r w:rsidR="00317D06">
        <w:t>e obserwatorów – rodzice ucznia.</w:t>
      </w:r>
    </w:p>
    <w:p w:rsidR="0067097B" w:rsidRPr="00250021" w:rsidRDefault="00716CA0" w:rsidP="0094622A">
      <w:pPr>
        <w:pStyle w:val="StatutNumerParagrafu"/>
      </w:pPr>
      <w:r>
        <w:t xml:space="preserve"> </w:t>
      </w:r>
    </w:p>
    <w:p w:rsidR="003F7831" w:rsidRPr="00250021" w:rsidRDefault="003F7831" w:rsidP="00A833A3">
      <w:pPr>
        <w:pStyle w:val="StatutTekstParagrafu"/>
      </w:pPr>
      <w:bookmarkStart w:id="11" w:name="_Toc12480606"/>
      <w:r w:rsidRPr="00250021">
        <w:t>EGZAMINY ZEWNĘTRZNE</w:t>
      </w:r>
      <w:bookmarkEnd w:id="11"/>
    </w:p>
    <w:p w:rsidR="003F7831" w:rsidRPr="00250021" w:rsidRDefault="00306E48" w:rsidP="006F5C22">
      <w:pPr>
        <w:pStyle w:val="StatutPunkt0"/>
        <w:numPr>
          <w:ilvl w:val="0"/>
          <w:numId w:val="0"/>
        </w:numPr>
        <w:ind w:left="1353"/>
      </w:pPr>
      <w:r>
        <w:t xml:space="preserve"> A</w:t>
      </w:r>
      <w:r w:rsidR="003F7831" w:rsidRPr="00250021">
        <w:t xml:space="preserve">bsolwent </w:t>
      </w:r>
      <w:r w:rsidR="00BC061B" w:rsidRPr="00250021">
        <w:t>szkoły branżowej I stopnia</w:t>
      </w:r>
      <w:r w:rsidR="003F7831" w:rsidRPr="00250021">
        <w:t xml:space="preserve"> ma prawo przystąpić do egzaminu potwierdzającego kwalifikacje zawodowe, zwanego „egzaminem zawodowym”</w:t>
      </w:r>
      <w:r w:rsidR="00F6464A" w:rsidRPr="00250021">
        <w:t>;</w:t>
      </w:r>
    </w:p>
    <w:p w:rsidR="003F7831" w:rsidRDefault="001B746D" w:rsidP="006F5C22">
      <w:pPr>
        <w:pStyle w:val="StatutPunkt0"/>
        <w:numPr>
          <w:ilvl w:val="0"/>
          <w:numId w:val="0"/>
        </w:numPr>
        <w:ind w:left="1276"/>
      </w:pPr>
      <w:r w:rsidRPr="00250021">
        <w:t>p</w:t>
      </w:r>
      <w:r w:rsidR="003F7831" w:rsidRPr="00250021">
        <w:t>rzeprowadzenie egzaminu potwierdzającego kwalifikacje zawodowe określa rozporządzenie</w:t>
      </w:r>
      <w:r w:rsidR="009F48C8" w:rsidRPr="00250021">
        <w:t xml:space="preserve"> w</w:t>
      </w:r>
      <w:r w:rsidR="003F7831" w:rsidRPr="00250021">
        <w:t xml:space="preserve"> sprawie szczegółowych warunków i sposobu przeprowadzania egzaminu potwierdzającego kwalifikacje zawodowe. </w:t>
      </w:r>
    </w:p>
    <w:p w:rsidR="0042605B" w:rsidRPr="00250021" w:rsidRDefault="00716CA0" w:rsidP="0094622A">
      <w:pPr>
        <w:pStyle w:val="StatutNumerParagrafu"/>
      </w:pPr>
      <w:r>
        <w:t xml:space="preserve"> </w:t>
      </w:r>
    </w:p>
    <w:p w:rsidR="00096428" w:rsidRPr="00250021" w:rsidRDefault="00E267BB" w:rsidP="00A833A3">
      <w:pPr>
        <w:pStyle w:val="StatutTekstParagrafu"/>
      </w:pPr>
      <w:bookmarkStart w:id="12" w:name="_Toc12480607"/>
      <w:r>
        <w:t>WEWNĄTRZSZKOLNE</w:t>
      </w:r>
      <w:r w:rsidR="00716CA0">
        <w:rPr>
          <w:color w:val="F79646" w:themeColor="accent6"/>
        </w:rPr>
        <w:t xml:space="preserve"> </w:t>
      </w:r>
      <w:r w:rsidR="00F66141">
        <w:t>OCENIANI</w:t>
      </w:r>
      <w:r w:rsidR="00F66141" w:rsidRPr="003F2D9E">
        <w:t>E</w:t>
      </w:r>
      <w:r w:rsidR="00060527" w:rsidRPr="00250021">
        <w:t xml:space="preserve"> ZACHOWANIA</w:t>
      </w:r>
      <w:bookmarkEnd w:id="12"/>
    </w:p>
    <w:p w:rsidR="0032616D" w:rsidRPr="00250021" w:rsidRDefault="0032616D" w:rsidP="00983525">
      <w:pPr>
        <w:pStyle w:val="StatutPunkt"/>
        <w:numPr>
          <w:ilvl w:val="0"/>
          <w:numId w:val="105"/>
        </w:numPr>
      </w:pPr>
      <w:r w:rsidRPr="00716CA0">
        <w:t>Śródroczn</w:t>
      </w:r>
      <w:r w:rsidR="00F66141" w:rsidRPr="00716CA0">
        <w:t>a</w:t>
      </w:r>
      <w:r w:rsidRPr="00716CA0">
        <w:t xml:space="preserve"> i roczn</w:t>
      </w:r>
      <w:r w:rsidR="00F66141" w:rsidRPr="00716CA0">
        <w:t>a ocena</w:t>
      </w:r>
      <w:r w:rsidRPr="00716CA0">
        <w:t xml:space="preserve"> klasyfikacyjn</w:t>
      </w:r>
      <w:r w:rsidR="00F66141" w:rsidRPr="00716CA0">
        <w:t>a</w:t>
      </w:r>
      <w:r w:rsidRPr="00716CA0">
        <w:t xml:space="preserve"> </w:t>
      </w:r>
      <w:r w:rsidRPr="00250021">
        <w:t xml:space="preserve">zachowania uwzględnia w szczególności: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lastRenderedPageBreak/>
        <w:t>w</w:t>
      </w:r>
      <w:r w:rsidR="0032616D" w:rsidRPr="00250021">
        <w:t xml:space="preserve">ywiązywanie się z obowiązków;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p</w:t>
      </w:r>
      <w:r w:rsidR="0032616D" w:rsidRPr="00250021">
        <w:t xml:space="preserve">ostępowanie zgodnie z dobrem społeczności szkolnej;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d</w:t>
      </w:r>
      <w:r w:rsidR="0032616D" w:rsidRPr="00250021">
        <w:t>bałość o honor i tradycje szkoły</w:t>
      </w:r>
      <w:r w:rsidR="00F6464A" w:rsidRPr="00250021">
        <w:t>;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d</w:t>
      </w:r>
      <w:r w:rsidR="0032616D" w:rsidRPr="00250021">
        <w:t xml:space="preserve">bałość o piękno mowy ojczystej;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d</w:t>
      </w:r>
      <w:r w:rsidR="0032616D" w:rsidRPr="00250021">
        <w:t xml:space="preserve">bałość o bezpieczeństwo i zdrowie własne oraz innych osób;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g</w:t>
      </w:r>
      <w:r w:rsidR="0032616D" w:rsidRPr="00250021">
        <w:t xml:space="preserve">odne, kulturalne zachowanie się w szkole i poza nią; </w:t>
      </w:r>
    </w:p>
    <w:p w:rsidR="0032616D" w:rsidRPr="00250021" w:rsidRDefault="002055B4" w:rsidP="006F5C22">
      <w:pPr>
        <w:pStyle w:val="StatutPunkt0"/>
        <w:numPr>
          <w:ilvl w:val="0"/>
          <w:numId w:val="106"/>
        </w:numPr>
      </w:pPr>
      <w:r w:rsidRPr="00250021">
        <w:t>o</w:t>
      </w:r>
      <w:r w:rsidR="0032616D" w:rsidRPr="00250021">
        <w:t xml:space="preserve">kazywanie szacunku innym osobom. </w:t>
      </w:r>
    </w:p>
    <w:p w:rsidR="0032616D" w:rsidRPr="00250021" w:rsidRDefault="0032616D" w:rsidP="00983525">
      <w:pPr>
        <w:pStyle w:val="StatutPunkt"/>
      </w:pPr>
      <w:r w:rsidRPr="00250021">
        <w:t>Tryb ustalania oceny zachowania</w:t>
      </w:r>
      <w:r w:rsidR="00E40809" w:rsidRPr="00250021">
        <w:t>:</w:t>
      </w:r>
    </w:p>
    <w:p w:rsidR="0032616D" w:rsidRPr="00250021" w:rsidRDefault="0032616D" w:rsidP="006F5C22">
      <w:pPr>
        <w:pStyle w:val="StatutPunkt0"/>
        <w:numPr>
          <w:ilvl w:val="0"/>
          <w:numId w:val="107"/>
        </w:numPr>
      </w:pPr>
      <w:r w:rsidRPr="00250021">
        <w:t>ocena zachowania ustalana jest w oparciu o punktowy system oceniania zachowania; punkty ujemne i punkty dodatnie nie są formą kary i nagrody, stanowią narzędzie ewaluacji zachowania ucznia;</w:t>
      </w:r>
    </w:p>
    <w:p w:rsidR="0032616D" w:rsidRPr="00250021" w:rsidRDefault="0032616D" w:rsidP="006F5C22">
      <w:pPr>
        <w:pStyle w:val="StatutPunkt0"/>
      </w:pPr>
      <w:r w:rsidRPr="00250021">
        <w:t>roczną klasyfikacyjną ocenę  zachowania ustala się na podstawie rocznego  bilansu punktów;</w:t>
      </w:r>
    </w:p>
    <w:p w:rsidR="00BA57DD" w:rsidRPr="00250021" w:rsidRDefault="00BA57DD" w:rsidP="006F5C22">
      <w:pPr>
        <w:pStyle w:val="StatutPunkt0"/>
      </w:pPr>
      <w:r w:rsidRPr="00250021">
        <w:t>śródroczna ocena klasyfikacyjna zachowania wyrażona jest w punktach oraz w skali</w:t>
      </w:r>
      <w:r w:rsidR="00F6464A" w:rsidRPr="00250021">
        <w:t>.</w:t>
      </w:r>
    </w:p>
    <w:p w:rsidR="0032616D" w:rsidRPr="00250021" w:rsidRDefault="00BA57DD" w:rsidP="00983525">
      <w:pPr>
        <w:pStyle w:val="StatutPunkt"/>
      </w:pPr>
      <w:r w:rsidRPr="00716CA0">
        <w:t>Ro</w:t>
      </w:r>
      <w:r w:rsidR="0032616D" w:rsidRPr="00716CA0">
        <w:t>czn</w:t>
      </w:r>
      <w:r w:rsidR="00F66141" w:rsidRPr="00716CA0">
        <w:t>a ocena</w:t>
      </w:r>
      <w:r w:rsidR="0032616D" w:rsidRPr="00716CA0">
        <w:t xml:space="preserve"> klasyfikacyjn</w:t>
      </w:r>
      <w:r w:rsidR="00F66141" w:rsidRPr="00716CA0">
        <w:t>a</w:t>
      </w:r>
      <w:r w:rsidR="0032616D" w:rsidRPr="00716CA0">
        <w:t xml:space="preserve"> </w:t>
      </w:r>
      <w:r w:rsidR="0032616D" w:rsidRPr="00250021">
        <w:t>zachowania ustala się według następuj</w:t>
      </w:r>
      <w:r w:rsidR="00716CA0">
        <w:t>ącej skali i zapisuje w </w:t>
      </w:r>
      <w:r w:rsidR="0032616D" w:rsidRPr="00250021">
        <w:t>pełnym brzmieniu:</w:t>
      </w:r>
    </w:p>
    <w:p w:rsidR="0032616D" w:rsidRPr="00250021" w:rsidRDefault="00F6464A" w:rsidP="00651F2C">
      <w:pPr>
        <w:pStyle w:val="StatutLitera"/>
        <w:numPr>
          <w:ilvl w:val="0"/>
          <w:numId w:val="177"/>
        </w:numPr>
      </w:pPr>
      <w:r w:rsidRPr="00250021">
        <w:t>w</w:t>
      </w:r>
      <w:r w:rsidR="0032616D" w:rsidRPr="00250021">
        <w:t>zorowe</w:t>
      </w:r>
      <w:r w:rsidRPr="00250021">
        <w:t>;</w:t>
      </w:r>
    </w:p>
    <w:p w:rsidR="0032616D" w:rsidRPr="00250021" w:rsidRDefault="0032616D" w:rsidP="00651F2C">
      <w:pPr>
        <w:pStyle w:val="StatutLitera"/>
        <w:numPr>
          <w:ilvl w:val="0"/>
          <w:numId w:val="177"/>
        </w:numPr>
      </w:pPr>
      <w:r w:rsidRPr="00250021">
        <w:t>bardzo dobre</w:t>
      </w:r>
      <w:r w:rsidR="00F6464A" w:rsidRPr="00250021">
        <w:t>;</w:t>
      </w:r>
    </w:p>
    <w:p w:rsidR="0032616D" w:rsidRPr="00250021" w:rsidRDefault="0032616D" w:rsidP="00651F2C">
      <w:pPr>
        <w:pStyle w:val="StatutLitera"/>
        <w:numPr>
          <w:ilvl w:val="0"/>
          <w:numId w:val="177"/>
        </w:numPr>
      </w:pPr>
      <w:r w:rsidRPr="00250021">
        <w:t>dobre</w:t>
      </w:r>
      <w:r w:rsidR="00F6464A" w:rsidRPr="00250021">
        <w:t>;</w:t>
      </w:r>
    </w:p>
    <w:p w:rsidR="0032616D" w:rsidRPr="00250021" w:rsidRDefault="0032616D" w:rsidP="00651F2C">
      <w:pPr>
        <w:pStyle w:val="StatutLitera"/>
        <w:numPr>
          <w:ilvl w:val="0"/>
          <w:numId w:val="177"/>
        </w:numPr>
      </w:pPr>
      <w:r w:rsidRPr="00250021">
        <w:t>poprawne</w:t>
      </w:r>
      <w:r w:rsidR="00F6464A" w:rsidRPr="00250021">
        <w:t>;</w:t>
      </w:r>
    </w:p>
    <w:p w:rsidR="0032616D" w:rsidRPr="00250021" w:rsidRDefault="0032616D" w:rsidP="00651F2C">
      <w:pPr>
        <w:pStyle w:val="StatutLitera"/>
        <w:numPr>
          <w:ilvl w:val="0"/>
          <w:numId w:val="177"/>
        </w:numPr>
      </w:pPr>
      <w:r w:rsidRPr="00250021">
        <w:t>nieodpowiednie</w:t>
      </w:r>
      <w:r w:rsidR="00F6464A" w:rsidRPr="00250021">
        <w:t>;</w:t>
      </w:r>
    </w:p>
    <w:p w:rsidR="00447A4B" w:rsidRDefault="0032616D" w:rsidP="00651F2C">
      <w:pPr>
        <w:pStyle w:val="StatutLitera"/>
        <w:numPr>
          <w:ilvl w:val="0"/>
          <w:numId w:val="177"/>
        </w:numPr>
      </w:pPr>
      <w:r w:rsidRPr="00250021">
        <w:t>naganne</w:t>
      </w:r>
      <w:r w:rsidR="00F6464A" w:rsidRPr="00250021">
        <w:t>.</w:t>
      </w:r>
    </w:p>
    <w:p w:rsidR="00983525" w:rsidRDefault="00983525" w:rsidP="00983525">
      <w:pPr>
        <w:pStyle w:val="StatutPunkt"/>
      </w:pPr>
      <w:r>
        <w:t>uchylony</w:t>
      </w:r>
    </w:p>
    <w:p w:rsidR="0032616D" w:rsidRPr="00250021" w:rsidRDefault="0032616D" w:rsidP="00983525">
      <w:pPr>
        <w:pStyle w:val="StatutPunkt"/>
      </w:pPr>
      <w:r w:rsidRPr="00250021">
        <w:t>Wychowawca klasy na początku każdego roku szkolnego informuje uczniów oraz ich rodziców o warunkach, sposobie oraz kryteriach oceniani</w:t>
      </w:r>
      <w:r w:rsidR="00447A4B">
        <w:t>a zachowania oraz o warunkach i </w:t>
      </w:r>
      <w:r w:rsidRPr="00250021">
        <w:t xml:space="preserve">trybie uzyskania wyższej niż przewidywana rocznej oceny klasyfikacyjnej. </w:t>
      </w:r>
    </w:p>
    <w:p w:rsidR="0032616D" w:rsidRPr="00250021" w:rsidRDefault="0032616D" w:rsidP="00983525">
      <w:pPr>
        <w:pStyle w:val="StatutPunkt"/>
      </w:pPr>
      <w:r w:rsidRPr="00250021">
        <w:t xml:space="preserve">Punktowy system oceniania zachowania. </w:t>
      </w:r>
    </w:p>
    <w:p w:rsidR="0032616D" w:rsidRPr="00250021" w:rsidRDefault="0032616D" w:rsidP="006F5C22">
      <w:pPr>
        <w:pStyle w:val="StatutPunkt0"/>
        <w:numPr>
          <w:ilvl w:val="0"/>
          <w:numId w:val="108"/>
        </w:numPr>
      </w:pPr>
      <w:r w:rsidRPr="00250021">
        <w:t>uczeń otrzymuje 20 punktów na początku każdego roku szkolnego. W trakcie roku szkolnego uczeń może otrzymać punkty dodatnie lub punkty ujemne</w:t>
      </w:r>
      <w:r w:rsidR="00C31C31" w:rsidRPr="00250021">
        <w:t>;</w:t>
      </w:r>
      <w:r w:rsidRPr="00250021">
        <w:t xml:space="preserve"> </w:t>
      </w:r>
    </w:p>
    <w:p w:rsidR="0032616D" w:rsidRPr="00716CA0" w:rsidRDefault="0032616D" w:rsidP="006F5C22">
      <w:pPr>
        <w:pStyle w:val="StatutPunkt0"/>
      </w:pPr>
      <w:r w:rsidRPr="00250021">
        <w:t xml:space="preserve">Uzyskane punkty są podstawą do wystawienia </w:t>
      </w:r>
      <w:r w:rsidRPr="00716CA0">
        <w:t>klasyfikacyjne</w:t>
      </w:r>
      <w:r w:rsidR="00F66141" w:rsidRPr="00716CA0">
        <w:t>j oceny</w:t>
      </w:r>
      <w:r w:rsidRPr="00716CA0">
        <w:t xml:space="preserve"> roczne</w:t>
      </w:r>
      <w:r w:rsidR="00F66141" w:rsidRPr="00716CA0">
        <w:t>j</w:t>
      </w:r>
      <w:r w:rsidRPr="00716CA0">
        <w:t xml:space="preserve"> według następującego przelicznika: </w:t>
      </w:r>
    </w:p>
    <w:p w:rsidR="0032616D" w:rsidRPr="00250021" w:rsidRDefault="0032616D" w:rsidP="00651F2C">
      <w:pPr>
        <w:pStyle w:val="StatutLitera"/>
        <w:numPr>
          <w:ilvl w:val="0"/>
          <w:numId w:val="109"/>
        </w:numPr>
      </w:pPr>
      <w:r w:rsidRPr="00250021">
        <w:t>45 punktów i więcej – zachowanie: wzorowe</w:t>
      </w:r>
      <w:r w:rsidR="00317D06">
        <w:t>,</w:t>
      </w:r>
    </w:p>
    <w:p w:rsidR="0032616D" w:rsidRPr="00250021" w:rsidRDefault="0032616D" w:rsidP="00651F2C">
      <w:pPr>
        <w:pStyle w:val="StatutLitera"/>
        <w:numPr>
          <w:ilvl w:val="0"/>
          <w:numId w:val="109"/>
        </w:numPr>
      </w:pPr>
      <w:r w:rsidRPr="00250021">
        <w:t xml:space="preserve">35 </w:t>
      </w:r>
      <w:r w:rsidR="001B746D" w:rsidRPr="00250021">
        <w:t>–</w:t>
      </w:r>
      <w:r w:rsidRPr="00250021">
        <w:t xml:space="preserve"> 44 punktów – zachowanie: bardzo dobre</w:t>
      </w:r>
      <w:r w:rsidR="00317D06">
        <w:t>,</w:t>
      </w:r>
    </w:p>
    <w:p w:rsidR="0032616D" w:rsidRPr="00250021" w:rsidRDefault="0032616D" w:rsidP="00651F2C">
      <w:pPr>
        <w:pStyle w:val="StatutLitera"/>
        <w:numPr>
          <w:ilvl w:val="0"/>
          <w:numId w:val="109"/>
        </w:numPr>
      </w:pPr>
      <w:r w:rsidRPr="00250021">
        <w:t>34</w:t>
      </w:r>
      <w:r w:rsidR="001B746D" w:rsidRPr="00250021">
        <w:t xml:space="preserve"> –</w:t>
      </w:r>
      <w:r w:rsidRPr="00250021">
        <w:t xml:space="preserve"> 20 punktów – zachowanie: dobre</w:t>
      </w:r>
      <w:r w:rsidR="00317D06">
        <w:t>,</w:t>
      </w:r>
    </w:p>
    <w:p w:rsidR="0032616D" w:rsidRPr="00250021" w:rsidRDefault="0032616D" w:rsidP="00651F2C">
      <w:pPr>
        <w:pStyle w:val="StatutLitera"/>
        <w:numPr>
          <w:ilvl w:val="0"/>
          <w:numId w:val="109"/>
        </w:numPr>
      </w:pPr>
      <w:r w:rsidRPr="00250021">
        <w:t xml:space="preserve">19 </w:t>
      </w:r>
      <w:r w:rsidR="001B746D" w:rsidRPr="00250021">
        <w:t>–</w:t>
      </w:r>
      <w:r w:rsidRPr="00250021">
        <w:t xml:space="preserve"> 8 punktów –zachowanie: poprawne</w:t>
      </w:r>
      <w:r w:rsidR="00317D06">
        <w:t>,</w:t>
      </w:r>
    </w:p>
    <w:p w:rsidR="0032616D" w:rsidRPr="00250021" w:rsidRDefault="0032616D" w:rsidP="00651F2C">
      <w:pPr>
        <w:pStyle w:val="StatutLitera"/>
        <w:numPr>
          <w:ilvl w:val="0"/>
          <w:numId w:val="109"/>
        </w:numPr>
      </w:pPr>
      <w:r w:rsidRPr="00250021">
        <w:t>7</w:t>
      </w:r>
      <w:r w:rsidR="001B746D" w:rsidRPr="00250021">
        <w:t xml:space="preserve"> –</w:t>
      </w:r>
      <w:r w:rsidRPr="00250021">
        <w:t xml:space="preserve"> </w:t>
      </w:r>
      <w:r w:rsidR="001B746D" w:rsidRPr="00250021">
        <w:t>-</w:t>
      </w:r>
      <w:r w:rsidRPr="00250021">
        <w:t>5  punktów – zachowanie: nieodpowiednie</w:t>
      </w:r>
      <w:r w:rsidR="00317D06">
        <w:t>,</w:t>
      </w:r>
    </w:p>
    <w:p w:rsidR="0032616D" w:rsidRPr="00250021" w:rsidRDefault="001B746D" w:rsidP="00651F2C">
      <w:pPr>
        <w:pStyle w:val="StatutLitera"/>
        <w:numPr>
          <w:ilvl w:val="0"/>
          <w:numId w:val="109"/>
        </w:numPr>
      </w:pPr>
      <w:r w:rsidRPr="00250021">
        <w:t>–</w:t>
      </w:r>
      <w:r w:rsidR="0032616D" w:rsidRPr="00250021">
        <w:t xml:space="preserve"> 5 i mniej – zachowanie: naganne</w:t>
      </w:r>
      <w:r w:rsidR="00C31C31" w:rsidRPr="00250021">
        <w:t>.</w:t>
      </w:r>
    </w:p>
    <w:p w:rsidR="0032616D" w:rsidRPr="00250021" w:rsidRDefault="0032616D" w:rsidP="006F5C22">
      <w:pPr>
        <w:pStyle w:val="StatutPunkt0"/>
      </w:pPr>
      <w:r w:rsidRPr="00250021">
        <w:t xml:space="preserve">uczeń nie może uzyskać rocznej klasyfikacyjnej oceny wzorowej, jeśli otrzymał więcej niż 5 punktów ujemnych; </w:t>
      </w:r>
    </w:p>
    <w:p w:rsidR="0032616D" w:rsidRPr="00250021" w:rsidRDefault="001B746D" w:rsidP="006F5C22">
      <w:pPr>
        <w:pStyle w:val="StatutPunkt0"/>
      </w:pPr>
      <w:r w:rsidRPr="00250021">
        <w:t>u</w:t>
      </w:r>
      <w:r w:rsidR="009F48C8" w:rsidRPr="00250021">
        <w:t>czeń, który otrzymał naganę dyrektora s</w:t>
      </w:r>
      <w:r w:rsidR="0032616D" w:rsidRPr="00250021">
        <w:t>zkoły</w:t>
      </w:r>
      <w:r w:rsidR="00447A4B">
        <w:t>,</w:t>
      </w:r>
      <w:r w:rsidR="0032616D" w:rsidRPr="00250021">
        <w:t xml:space="preserve"> ni</w:t>
      </w:r>
      <w:r w:rsidR="00447A4B">
        <w:t xml:space="preserve">e może otrzymać rocznej oceny </w:t>
      </w:r>
      <w:r w:rsidR="0032616D" w:rsidRPr="00250021">
        <w:t xml:space="preserve">zachowania wyższej niż dobry; </w:t>
      </w:r>
    </w:p>
    <w:p w:rsidR="0032616D" w:rsidRPr="00250021" w:rsidRDefault="001B746D" w:rsidP="006F5C22">
      <w:pPr>
        <w:pStyle w:val="StatutPunkt0"/>
      </w:pPr>
      <w:r w:rsidRPr="00250021">
        <w:t>o</w:t>
      </w:r>
      <w:r w:rsidR="0032616D" w:rsidRPr="00250021">
        <w:t>dwołanie przysługuje uczniowi w trybie</w:t>
      </w:r>
      <w:r w:rsidR="003D7C43">
        <w:t xml:space="preserve"> zgodnym ze statutem s</w:t>
      </w:r>
      <w:r w:rsidR="00447A4B">
        <w:t>zkoły i W</w:t>
      </w:r>
      <w:r w:rsidR="0032616D" w:rsidRPr="00250021">
        <w:t xml:space="preserve">O, jedynie od procedury przyznawania oceny zachowania. </w:t>
      </w:r>
    </w:p>
    <w:p w:rsidR="00C33940" w:rsidRPr="00250021" w:rsidRDefault="00C33940" w:rsidP="00983525">
      <w:pPr>
        <w:pStyle w:val="StatutPunkt"/>
      </w:pPr>
      <w:r w:rsidRPr="00250021">
        <w:lastRenderedPageBreak/>
        <w:t>Sposób oceny</w:t>
      </w:r>
      <w:r w:rsidR="00C31C31" w:rsidRPr="00250021">
        <w:t>:</w:t>
      </w:r>
    </w:p>
    <w:p w:rsidR="00C33940" w:rsidRPr="00250021" w:rsidRDefault="001B746D" w:rsidP="006F5C22">
      <w:pPr>
        <w:pStyle w:val="StatutPunkt0"/>
        <w:numPr>
          <w:ilvl w:val="0"/>
          <w:numId w:val="110"/>
        </w:numPr>
      </w:pPr>
      <w:r w:rsidRPr="00250021">
        <w:t>o</w:t>
      </w:r>
      <w:r w:rsidR="00C55E3D">
        <w:t>cenę</w:t>
      </w:r>
      <w:r w:rsidR="00C33940" w:rsidRPr="00250021">
        <w:t xml:space="preserve"> zachowania wystawia wychowawca po zasięgnięciu opinii nauczycieli, samooceny uczniów i opinii uczniów klasy ocenianego ucznia oraz opiekuna (opiekunów) praktyk zawodowych</w:t>
      </w:r>
      <w:r w:rsidR="00C31C31" w:rsidRPr="00250021">
        <w:t>;</w:t>
      </w:r>
      <w:r w:rsidR="00C33940" w:rsidRPr="00250021">
        <w:t xml:space="preserve"> </w:t>
      </w:r>
    </w:p>
    <w:p w:rsidR="00C33940" w:rsidRPr="00306471" w:rsidRDefault="001B746D" w:rsidP="006F5C22">
      <w:pPr>
        <w:pStyle w:val="StatutPunkt0"/>
        <w:numPr>
          <w:ilvl w:val="0"/>
          <w:numId w:val="110"/>
        </w:numPr>
      </w:pPr>
      <w:r w:rsidRPr="00F506D6">
        <w:t>o</w:t>
      </w:r>
      <w:r w:rsidR="00C33940" w:rsidRPr="00F506D6">
        <w:t>pinię o zachowaniu</w:t>
      </w:r>
      <w:r w:rsidR="00C33940" w:rsidRPr="00306471">
        <w:t xml:space="preserve"> uczniów na zajęciach nauczyciel wpisuje do dziennika klasy na stronie w formie słownej</w:t>
      </w:r>
      <w:r w:rsidR="00317D06" w:rsidRPr="00306471">
        <w:t>;</w:t>
      </w:r>
    </w:p>
    <w:p w:rsidR="00FA14EC" w:rsidRPr="00250021" w:rsidRDefault="005544C1" w:rsidP="006F5C22">
      <w:pPr>
        <w:pStyle w:val="StatutPunkt0"/>
        <w:numPr>
          <w:ilvl w:val="0"/>
          <w:numId w:val="110"/>
        </w:numPr>
      </w:pPr>
      <w:r>
        <w:t>kryteria szczegółowe oraz punkty będące podstawą</w:t>
      </w:r>
      <w:r w:rsidR="0005488F">
        <w:t xml:space="preserve"> wystawienia oceny z zachowania</w:t>
      </w:r>
      <w:r w:rsidR="00D810CB">
        <w:t>:</w:t>
      </w:r>
    </w:p>
    <w:tbl>
      <w:tblPr>
        <w:tblW w:w="992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61"/>
        <w:gridCol w:w="3402"/>
        <w:gridCol w:w="1559"/>
      </w:tblGrid>
      <w:tr w:rsidR="0032616D" w:rsidRPr="00250021" w:rsidTr="00447A4B">
        <w:trPr>
          <w:trHeight w:val="2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6D" w:rsidRPr="00596170" w:rsidRDefault="0032616D" w:rsidP="000A582E">
            <w:pPr>
              <w:tabs>
                <w:tab w:val="left" w:pos="426"/>
              </w:tabs>
              <w:jc w:val="both"/>
              <w:rPr>
                <w:sz w:val="6"/>
                <w:szCs w:val="24"/>
              </w:rPr>
            </w:pPr>
          </w:p>
        </w:tc>
      </w:tr>
      <w:tr w:rsidR="0032616D" w:rsidRPr="00250021" w:rsidTr="00447A4B">
        <w:trPr>
          <w:trHeight w:val="740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2616D" w:rsidRPr="00716CA0" w:rsidRDefault="0032616D" w:rsidP="003B483F">
            <w:pPr>
              <w:pStyle w:val="Legenda"/>
              <w:jc w:val="center"/>
              <w:rPr>
                <w:sz w:val="24"/>
              </w:rPr>
            </w:pPr>
            <w:r w:rsidRPr="00716CA0">
              <w:rPr>
                <w:sz w:val="24"/>
              </w:rPr>
              <w:t>KRYTERIA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2616D" w:rsidRPr="00716CA0" w:rsidRDefault="0032616D" w:rsidP="003B483F">
            <w:pPr>
              <w:pStyle w:val="Legenda"/>
              <w:jc w:val="center"/>
              <w:rPr>
                <w:sz w:val="24"/>
              </w:rPr>
            </w:pPr>
            <w:r w:rsidRPr="00716CA0">
              <w:rPr>
                <w:sz w:val="24"/>
              </w:rPr>
              <w:t>OSOBA WPISUJĄCA UWAGĘ DO DZIENNIKA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16D" w:rsidRPr="00716CA0" w:rsidRDefault="0032616D" w:rsidP="003B483F">
            <w:pPr>
              <w:pStyle w:val="Legenda"/>
              <w:jc w:val="center"/>
              <w:rPr>
                <w:sz w:val="24"/>
              </w:rPr>
            </w:pPr>
            <w:r w:rsidRPr="00716CA0">
              <w:rPr>
                <w:sz w:val="24"/>
              </w:rPr>
              <w:t>LICZBA PUNKTÓW</w:t>
            </w:r>
          </w:p>
        </w:tc>
      </w:tr>
      <w:tr w:rsidR="0032616D" w:rsidRPr="00250021" w:rsidTr="00FF0550">
        <w:tc>
          <w:tcPr>
            <w:tcW w:w="9922" w:type="dxa"/>
            <w:gridSpan w:val="3"/>
            <w:shd w:val="clear" w:color="auto" w:fill="F2F2F2" w:themeFill="background1" w:themeFillShade="F2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Szczegółowe omówienie kryteriów przyznawania punktów zachowania</w:t>
            </w: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Punkty dodatnie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Konkursy / olimpiady p</w:t>
            </w:r>
            <w:r w:rsidR="00716CA0" w:rsidRPr="00EF4CD0">
              <w:rPr>
                <w:rFonts w:ascii="Times New Roman" w:hAnsi="Times New Roman"/>
                <w:sz w:val="24"/>
              </w:rPr>
              <w:t>rzedmioto</w:t>
            </w:r>
            <w:r w:rsidR="00EF4CD0" w:rsidRPr="00EF4CD0">
              <w:rPr>
                <w:rFonts w:ascii="Times New Roman" w:hAnsi="Times New Roman"/>
                <w:sz w:val="24"/>
              </w:rPr>
              <w:t>we (wg</w:t>
            </w:r>
            <w:r w:rsidR="00716CA0" w:rsidRPr="00EF4CD0">
              <w:rPr>
                <w:rFonts w:ascii="Times New Roman" w:hAnsi="Times New Roman"/>
                <w:sz w:val="24"/>
              </w:rPr>
              <w:t xml:space="preserve"> kryteriów  w </w:t>
            </w:r>
            <w:r w:rsidRPr="00EF4CD0">
              <w:rPr>
                <w:rFonts w:ascii="Times New Roman" w:hAnsi="Times New Roman"/>
                <w:sz w:val="24"/>
              </w:rPr>
              <w:t>punkcie 10)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32616D" w:rsidRPr="00EF4CD0">
              <w:rPr>
                <w:rFonts w:ascii="Times New Roman" w:hAnsi="Times New Roman"/>
                <w:sz w:val="24"/>
              </w:rPr>
              <w:t>auczyciel przedmiotu przygotowujący / prowadzący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1-10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Zawody sportowe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32616D" w:rsidRPr="00EF4CD0">
              <w:rPr>
                <w:rFonts w:ascii="Times New Roman" w:hAnsi="Times New Roman"/>
                <w:sz w:val="24"/>
              </w:rPr>
              <w:t>auczyciel w-f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1-5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Godne reprezentowanie szkoły na zewnątrz lub aktywny udział w życiu środowiska lokalnego (np. wolontariat, praca w projektach międzyszkolnych)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2616D" w:rsidRPr="00EF4CD0">
              <w:rPr>
                <w:rFonts w:ascii="Times New Roman" w:hAnsi="Times New Roman"/>
                <w:sz w:val="24"/>
              </w:rPr>
              <w:t>ychowawca / nauczyciel odpowiedzialny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1-4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Postawa /</w:t>
            </w:r>
            <w:r w:rsidR="008B7508">
              <w:rPr>
                <w:rFonts w:ascii="Times New Roman" w:hAnsi="Times New Roman"/>
                <w:sz w:val="24"/>
              </w:rPr>
              <w:t xml:space="preserve"> działanie skutkujące pochwałą d</w:t>
            </w:r>
            <w:r w:rsidRPr="00EF4CD0">
              <w:rPr>
                <w:rFonts w:ascii="Times New Roman" w:hAnsi="Times New Roman"/>
                <w:sz w:val="24"/>
              </w:rPr>
              <w:t>yrektora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Postawa / działanie skutkujące pochwałą wychowawcy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9322FB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Aktywne pełnienie funkcji w samorządzie u</w:t>
            </w:r>
            <w:r w:rsidR="0032616D" w:rsidRPr="00EF4CD0">
              <w:rPr>
                <w:rFonts w:ascii="Times New Roman" w:hAnsi="Times New Roman"/>
                <w:sz w:val="24"/>
              </w:rPr>
              <w:t>czniowskim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32616D" w:rsidRPr="00EF4CD0">
              <w:rPr>
                <w:rFonts w:ascii="Times New Roman" w:hAnsi="Times New Roman"/>
                <w:sz w:val="24"/>
              </w:rPr>
              <w:t>piekun samorządu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1 - 3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9322FB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Aktywne pełnienie funkcji w s</w:t>
            </w:r>
            <w:r w:rsidR="0032616D" w:rsidRPr="00EF4CD0">
              <w:rPr>
                <w:rFonts w:ascii="Times New Roman" w:hAnsi="Times New Roman"/>
                <w:sz w:val="24"/>
              </w:rPr>
              <w:t>amorządzie klasowym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2616D" w:rsidRPr="00EF4CD0">
              <w:rPr>
                <w:rFonts w:ascii="Times New Roman" w:hAnsi="Times New Roman"/>
                <w:sz w:val="24"/>
              </w:rPr>
              <w:t>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1 - 2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Efektywna pomoc kolegom w nauce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1 - 3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Aktywna praca na rzecz szkoły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Pomoc w organizowaniu imprez / akademii w czasie szkolnym i pozalekcyjnym;</w:t>
            </w: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Promocja szkoły; Przygotowanie wystaw, gazetek promujących szkołę w różnej formie 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2616D" w:rsidRPr="00EF4CD0">
              <w:rPr>
                <w:rFonts w:ascii="Times New Roman" w:hAnsi="Times New Roman"/>
                <w:sz w:val="24"/>
              </w:rPr>
              <w:t>ychowawca / nauczyciele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(po 1) do 10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Aktywna praca na rzecz klasy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Dbanie o estetykę sali, samodzielne inicjowanie zadań, samodzielne podejmowanie się wykonania zadania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2616D" w:rsidRPr="00EF4CD0">
              <w:rPr>
                <w:rFonts w:ascii="Times New Roman" w:hAnsi="Times New Roman"/>
                <w:sz w:val="24"/>
              </w:rPr>
              <w:t>ychowawca / zespół klasowy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(po 1) do 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Wzorowe pełnienie stałych funkcji w szkole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lastRenderedPageBreak/>
              <w:t>Poczet sztandarowy; strony internetowe, sprzęt nagłaśniający, inne</w:t>
            </w:r>
          </w:p>
        </w:tc>
        <w:tc>
          <w:tcPr>
            <w:tcW w:w="3402" w:type="dxa"/>
          </w:tcPr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32616D" w:rsidRPr="00EF4CD0">
              <w:rPr>
                <w:rFonts w:ascii="Times New Roman" w:hAnsi="Times New Roman"/>
                <w:sz w:val="24"/>
              </w:rPr>
              <w:t>ychowawca / opiekun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(po 1) do 3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Systematyczne uczestniczenie w zajęciach dodatkowych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nauczyciel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Bardzo dobra frekwencja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3402" w:type="dxa"/>
            <w:vMerge w:val="restart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99.9 – 90 %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89.9 – 80 %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Inne pozytywne formy aktywności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Uzyskanie średniej ocen 4.0 i więcej, obowiązkowość, nienaganne zachowanie, wysoka kultura osobista poprawa zachowania, praca nad własną postawą wobec obowiązków szkolnych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2616D" w:rsidRPr="00250021" w:rsidTr="00FF0550">
        <w:tc>
          <w:tcPr>
            <w:tcW w:w="9922" w:type="dxa"/>
            <w:gridSpan w:val="3"/>
            <w:shd w:val="clear" w:color="auto" w:fill="F2F2F2" w:themeFill="background1" w:themeFillShade="F2"/>
            <w:vAlign w:val="center"/>
          </w:tcPr>
          <w:p w:rsidR="00447A4B" w:rsidRPr="00FF0550" w:rsidRDefault="00447A4B" w:rsidP="00EF4CD0">
            <w:pPr>
              <w:pStyle w:val="Bezodstpw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Szczegółowe omówienie kryteriów przyznawania punktów zachowania</w:t>
            </w: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Punkty ujemne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Godziny nieusprawiedliwione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- 2 za każde 10 godzin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Spóźnienia – powyżej 5 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- 1 za każde 10 spóźnień powyżej 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Nieodpowiednie zachowanie na terenie szkoły, także w czasie wycieczek i wyjść szkolnych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rPr>
          <w:trHeight w:val="855"/>
        </w:trPr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Lekceważący stosunek do pracowników szkoły, aroganckie zachowanie wobec nauczycieli i kolegów</w:t>
            </w:r>
          </w:p>
        </w:tc>
        <w:tc>
          <w:tcPr>
            <w:tcW w:w="3402" w:type="dxa"/>
            <w:vMerge w:val="restart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:rsidR="0032616D" w:rsidRPr="00EF4CD0" w:rsidRDefault="00EF4CD0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wychowawca</w:t>
            </w: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-3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Wulgarne słownictwo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- 1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Zaśmiecanie otoczenia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Niewłaściwe zachowanie podczas lekcji, np. rozmowy, żucie gumy, jedzenie, picie, używanie telefonu komórkowego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Celowe niszczenie mienia szkolnego i mienia innych osób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- 5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Wychodzenie poza teren szkoły w czasie przerw lub w czasie lekcji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- 2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Wychodzenie z sali lekcyjnej podczas lekcji bez zgody nauczyciela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lastRenderedPageBreak/>
              <w:t>Za inne niezgodne z przepisami i dobrym wychowaniem zachowanie</w:t>
            </w:r>
            <w:r w:rsidR="008B7508">
              <w:rPr>
                <w:rFonts w:ascii="Times New Roman" w:hAnsi="Times New Roman"/>
                <w:sz w:val="24"/>
              </w:rPr>
              <w:t xml:space="preserve"> / działanie skutkujące naganą d</w:t>
            </w:r>
            <w:r w:rsidRPr="00EF4CD0">
              <w:rPr>
                <w:rFonts w:ascii="Times New Roman" w:hAnsi="Times New Roman"/>
                <w:sz w:val="24"/>
              </w:rPr>
              <w:t>yrektora szkoły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-10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Za inne niezgodne z przepisami i dobrym wychowaniem zachowanie / działanie skutkujące naganą wychowawcy / nauczyciela 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-5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Niewłaściwe zachowania, które mogą być niebezpieczne dla życia lub zdrowia, palenie papierosów, stosowanie używek, dopalacze, itp. </w:t>
            </w:r>
          </w:p>
        </w:tc>
        <w:tc>
          <w:tcPr>
            <w:tcW w:w="3402" w:type="dxa"/>
            <w:vMerge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Nagrywanie i upublicznianie na portalach </w:t>
            </w:r>
            <w:r w:rsidR="00C33940" w:rsidRPr="00EF4CD0">
              <w:rPr>
                <w:rFonts w:ascii="Times New Roman" w:hAnsi="Times New Roman"/>
                <w:sz w:val="24"/>
              </w:rPr>
              <w:t>społecznościowy</w:t>
            </w:r>
            <w:r w:rsidRPr="00EF4CD0">
              <w:rPr>
                <w:rFonts w:ascii="Times New Roman" w:hAnsi="Times New Roman"/>
                <w:sz w:val="24"/>
              </w:rPr>
              <w:t xml:space="preserve">ch i forach internetowych wizerunku osób bez ich zgody w szczególności służące ich ośmieszeniu lub poniżeniu 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Upublicznianie cudzych danych osobowych, 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Popełnianie plagiatu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Zachowania niezgodne z przyjętymi normami obyczajowymi i moralnymi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 xml:space="preserve">Znieważanie innych osób w miejscach publicznych, w na portalach społecznościowych i forach internetowych  i innych 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-2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EF4CD0">
              <w:rPr>
                <w:rFonts w:ascii="Times New Roman" w:hAnsi="Times New Roman"/>
                <w:b/>
                <w:sz w:val="24"/>
              </w:rPr>
              <w:t>Niewłaściwy strój szkolny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Niezgodny z regulaminem strój,  makijaż; brak stroju galowego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-1</w:t>
            </w:r>
          </w:p>
        </w:tc>
      </w:tr>
      <w:tr w:rsidR="0032616D" w:rsidRPr="00250021" w:rsidTr="00447A4B">
        <w:tc>
          <w:tcPr>
            <w:tcW w:w="4961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Inne nieprzewidziane i niewłaściwe zachowania ucznia, zarówno na terenie szkoły, jak i w czasie wycieczek wyjść klasowych / szkolnych</w:t>
            </w:r>
          </w:p>
        </w:tc>
        <w:tc>
          <w:tcPr>
            <w:tcW w:w="3402" w:type="dxa"/>
          </w:tcPr>
          <w:p w:rsidR="0032616D" w:rsidRPr="00EF4CD0" w:rsidRDefault="0032616D" w:rsidP="00EF4CD0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616D" w:rsidRPr="00EF4CD0" w:rsidRDefault="0032616D" w:rsidP="00EF4CD0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EF4CD0">
              <w:rPr>
                <w:rFonts w:ascii="Times New Roman" w:hAnsi="Times New Roman"/>
                <w:sz w:val="24"/>
              </w:rPr>
              <w:t>Co - 1 do - 3</w:t>
            </w:r>
          </w:p>
        </w:tc>
      </w:tr>
    </w:tbl>
    <w:p w:rsidR="0032616D" w:rsidRPr="00447A4B" w:rsidRDefault="0032616D" w:rsidP="000A582E">
      <w:pPr>
        <w:tabs>
          <w:tab w:val="left" w:pos="426"/>
        </w:tabs>
        <w:jc w:val="both"/>
        <w:rPr>
          <w:sz w:val="12"/>
          <w:szCs w:val="24"/>
        </w:rPr>
      </w:pPr>
    </w:p>
    <w:p w:rsidR="00096428" w:rsidRPr="00250021" w:rsidRDefault="00096428" w:rsidP="00983525">
      <w:pPr>
        <w:pStyle w:val="StatutPunkt"/>
      </w:pPr>
      <w:r w:rsidRPr="00250021">
        <w:t>Wychowawca przyznaje uczniowi określoną liczbę punktów zgodnie z wyżej przyjętymi ustaleniami i wystawia ocenę.</w:t>
      </w:r>
    </w:p>
    <w:p w:rsidR="00E63E44" w:rsidRPr="00306471" w:rsidRDefault="00A82179" w:rsidP="00983525">
      <w:pPr>
        <w:pStyle w:val="StatutPunkt"/>
      </w:pPr>
      <w:r>
        <w:t>uchylony</w:t>
      </w:r>
      <w:r w:rsidR="00E63E44" w:rsidRPr="00306471">
        <w:t xml:space="preserve"> </w:t>
      </w:r>
    </w:p>
    <w:p w:rsidR="00E63E44" w:rsidRPr="00250021" w:rsidRDefault="00E63E44" w:rsidP="00983525">
      <w:pPr>
        <w:pStyle w:val="StatutPunkt"/>
      </w:pPr>
      <w:r w:rsidRPr="00250021">
        <w:t xml:space="preserve">W szczególnie uzasadnionych przypadkach wychowawca oddziału, uwzględniając opinię nauczycieli oraz środowiska uczniowskiego, ma prawo podwyższenia tej oceny. </w:t>
      </w:r>
    </w:p>
    <w:p w:rsidR="00E63E44" w:rsidRPr="00250021" w:rsidRDefault="00E63E44" w:rsidP="00983525">
      <w:pPr>
        <w:pStyle w:val="StatutPunkt"/>
      </w:pPr>
      <w:r w:rsidRPr="00250021">
        <w:t xml:space="preserve">W ekstremalnych sytuacjach takich jak: </w:t>
      </w:r>
    </w:p>
    <w:p w:rsidR="00E63E44" w:rsidRPr="00250021" w:rsidRDefault="00E63E44" w:rsidP="006F5C22">
      <w:pPr>
        <w:pStyle w:val="StatutPunkt0"/>
        <w:numPr>
          <w:ilvl w:val="0"/>
          <w:numId w:val="111"/>
        </w:numPr>
      </w:pPr>
      <w:r w:rsidRPr="00250021">
        <w:t xml:space="preserve">agresja, przemoc; </w:t>
      </w:r>
    </w:p>
    <w:p w:rsidR="00E63E44" w:rsidRPr="00250021" w:rsidRDefault="00E63E44" w:rsidP="006F5C22">
      <w:pPr>
        <w:pStyle w:val="StatutPunkt0"/>
      </w:pPr>
      <w:r w:rsidRPr="00250021">
        <w:t xml:space="preserve">kradzież, wyłudzanie pieniędzy; </w:t>
      </w:r>
    </w:p>
    <w:p w:rsidR="00E63E44" w:rsidRPr="00250021" w:rsidRDefault="00E63E44" w:rsidP="006F5C22">
      <w:pPr>
        <w:pStyle w:val="StatutPunkt0"/>
      </w:pPr>
      <w:r w:rsidRPr="00250021">
        <w:t xml:space="preserve">fałszowanie podpisów, dopisywanie ocen; </w:t>
      </w:r>
    </w:p>
    <w:p w:rsidR="00EF4CD0" w:rsidRDefault="00E63E44" w:rsidP="006F5C22">
      <w:pPr>
        <w:pStyle w:val="StatutPunkt0"/>
      </w:pPr>
      <w:r w:rsidRPr="00250021">
        <w:t>przebywanie pod wpływem środków odurzających (alkohol, narkotyki</w:t>
      </w:r>
      <w:r w:rsidR="00A82179">
        <w:t>, dopalacze i inne</w:t>
      </w:r>
      <w:r w:rsidRPr="00250021">
        <w:t xml:space="preserve">); </w:t>
      </w:r>
    </w:p>
    <w:p w:rsidR="00E63E44" w:rsidRPr="00250021" w:rsidRDefault="00E63E44" w:rsidP="006F5C22">
      <w:pPr>
        <w:pStyle w:val="StatutPunkt0"/>
      </w:pPr>
      <w:r w:rsidRPr="00250021">
        <w:t>notoryczne łamanie obowiązków u</w:t>
      </w:r>
      <w:r w:rsidR="003D7C43">
        <w:t>czniów, wynikających z zapisów s</w:t>
      </w:r>
      <w:r w:rsidRPr="00250021">
        <w:t xml:space="preserve">tatutu  ocena zachowania ulega obniżeniu do nagannej. </w:t>
      </w:r>
    </w:p>
    <w:p w:rsidR="00096428" w:rsidRPr="00867219" w:rsidRDefault="00096428" w:rsidP="00983525">
      <w:pPr>
        <w:pStyle w:val="StatutPunkt"/>
      </w:pPr>
      <w:r w:rsidRPr="006476F4">
        <w:lastRenderedPageBreak/>
        <w:t xml:space="preserve">Wychowawca informuje uczniów o wystawionych ocenach tydzień przed klasyfikacyjną </w:t>
      </w:r>
      <w:r w:rsidR="005E0B9D" w:rsidRPr="006476F4">
        <w:t>r</w:t>
      </w:r>
      <w:r w:rsidR="00A744DB" w:rsidRPr="006476F4">
        <w:t>ad</w:t>
      </w:r>
      <w:r w:rsidR="00743DB9" w:rsidRPr="006476F4">
        <w:t>ą</w:t>
      </w:r>
      <w:r w:rsidRPr="006476F4">
        <w:t xml:space="preserve"> </w:t>
      </w:r>
      <w:r w:rsidR="005E0B9D" w:rsidRPr="006476F4">
        <w:t>p</w:t>
      </w:r>
      <w:r w:rsidR="00A744DB" w:rsidRPr="006476F4">
        <w:t>edagogicz</w:t>
      </w:r>
      <w:r w:rsidRPr="006476F4">
        <w:t>ną</w:t>
      </w:r>
      <w:r w:rsidRPr="00867219">
        <w:t>.</w:t>
      </w:r>
      <w:r w:rsidR="00867219">
        <w:t xml:space="preserve"> </w:t>
      </w:r>
      <w:r w:rsidR="00867219" w:rsidRPr="00867219">
        <w:t>Wychowawca ustala przewidywane oceny zachowania w terminie zgodnym z harmonogramem roku szkolnego.</w:t>
      </w:r>
    </w:p>
    <w:p w:rsidR="0032616D" w:rsidRPr="00250021" w:rsidRDefault="0032616D" w:rsidP="00983525">
      <w:pPr>
        <w:pStyle w:val="StatutPunkt"/>
      </w:pPr>
      <w:r w:rsidRPr="00250021">
        <w:t>Ocena klasyfikacyjna zachowania nie ma wpływu na:</w:t>
      </w:r>
    </w:p>
    <w:p w:rsidR="0032616D" w:rsidRPr="00250021" w:rsidRDefault="0032616D" w:rsidP="006F5C22">
      <w:pPr>
        <w:pStyle w:val="StatutPunkt0"/>
        <w:numPr>
          <w:ilvl w:val="0"/>
          <w:numId w:val="112"/>
        </w:numPr>
      </w:pPr>
      <w:r w:rsidRPr="00250021">
        <w:t>oceny klasyfikacyjne z zajęć edukacyjnych;</w:t>
      </w:r>
    </w:p>
    <w:p w:rsidR="0032616D" w:rsidRPr="00250021" w:rsidRDefault="0032616D" w:rsidP="006F5C22">
      <w:pPr>
        <w:pStyle w:val="StatutPunkt0"/>
        <w:numPr>
          <w:ilvl w:val="0"/>
          <w:numId w:val="112"/>
        </w:numPr>
      </w:pPr>
      <w:r w:rsidRPr="00250021">
        <w:t>promocję do klasy programowo wyższej lub ukończenie szkoły.</w:t>
      </w:r>
    </w:p>
    <w:p w:rsidR="00BA57DD" w:rsidRPr="00250021" w:rsidRDefault="00C33940" w:rsidP="00983525">
      <w:pPr>
        <w:pStyle w:val="StatutPunkt"/>
      </w:pPr>
      <w:r w:rsidRPr="00250021">
        <w:t>U</w:t>
      </w:r>
      <w:r w:rsidR="00BA57DD" w:rsidRPr="00250021">
        <w:t>stalona przez wychowawcę klasy roczna ocena klasyfikacyjna</w:t>
      </w:r>
      <w:r w:rsidR="007D206F">
        <w:t xml:space="preserve"> zachowania jest ostateczna. M</w:t>
      </w:r>
      <w:r w:rsidR="00BA57DD" w:rsidRPr="00250021">
        <w:t>oże ulec zmianie</w:t>
      </w:r>
      <w:r w:rsidR="007D206F">
        <w:t>,</w:t>
      </w:r>
      <w:r w:rsidR="00BA57DD" w:rsidRPr="00250021">
        <w:t xml:space="preserve"> jeśli tryb jej ustalenia został naruszony. </w:t>
      </w:r>
    </w:p>
    <w:p w:rsidR="00BA57DD" w:rsidRPr="00250021" w:rsidRDefault="00C33940" w:rsidP="00983525">
      <w:pPr>
        <w:pStyle w:val="StatutPunkt"/>
      </w:pPr>
      <w:r w:rsidRPr="00250021">
        <w:t>P</w:t>
      </w:r>
      <w:r w:rsidR="00BA57DD" w:rsidRPr="00250021">
        <w:t>rzy ustalaniu oceny klasyfikacyjnej zachowania ucznia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</w:t>
      </w:r>
      <w:r w:rsidR="00C31C31" w:rsidRPr="00250021">
        <w:t>.</w:t>
      </w:r>
    </w:p>
    <w:p w:rsidR="001B568F" w:rsidRPr="00395B42" w:rsidRDefault="00C33940" w:rsidP="00983525">
      <w:pPr>
        <w:pStyle w:val="StatutPunkt"/>
      </w:pPr>
      <w:r w:rsidRPr="00250021">
        <w:t>N</w:t>
      </w:r>
      <w:r w:rsidR="00BA57DD" w:rsidRPr="00250021">
        <w:t xml:space="preserve">a prośbę ucznia, rodziców (prawnych opiekunów) wychowawca uzasadnia liczbę przyznanych </w:t>
      </w:r>
      <w:r w:rsidR="00BA57DD" w:rsidRPr="007D206F">
        <w:t>punktów</w:t>
      </w:r>
      <w:r w:rsidR="00F2613E" w:rsidRPr="007D206F">
        <w:t xml:space="preserve"> w f</w:t>
      </w:r>
      <w:r w:rsidR="00ED1A01" w:rsidRPr="007D206F">
        <w:t>o</w:t>
      </w:r>
      <w:r w:rsidR="00F2613E" w:rsidRPr="007D206F">
        <w:t>rmie ustnej lub pisemnej w terminie</w:t>
      </w:r>
      <w:r w:rsidR="0061094C" w:rsidRPr="007D206F">
        <w:t xml:space="preserve"> siedmiu dni od dnia złożenia </w:t>
      </w:r>
      <w:r w:rsidR="00F2613E" w:rsidRPr="007D206F">
        <w:t>wniosku.</w:t>
      </w:r>
      <w:r w:rsidR="000E1855" w:rsidRPr="00395B42">
        <w:t xml:space="preserve"> </w:t>
      </w:r>
    </w:p>
    <w:sectPr w:rsidR="001B568F" w:rsidRPr="00395B42" w:rsidSect="00841402">
      <w:footerReference w:type="even" r:id="rId9"/>
      <w:footerReference w:type="default" r:id="rId10"/>
      <w:pgSz w:w="11906" w:h="16838"/>
      <w:pgMar w:top="1418" w:right="1276" w:bottom="130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EAE" w:rsidRDefault="00C75EAE">
      <w:pPr>
        <w:spacing w:line="240" w:lineRule="auto"/>
      </w:pPr>
      <w:r>
        <w:separator/>
      </w:r>
    </w:p>
    <w:p w:rsidR="00C75EAE" w:rsidRDefault="00C75EAE"/>
  </w:endnote>
  <w:endnote w:type="continuationSeparator" w:id="0">
    <w:p w:rsidR="00C75EAE" w:rsidRDefault="00C75EAE">
      <w:pPr>
        <w:spacing w:line="240" w:lineRule="auto"/>
      </w:pPr>
      <w:r>
        <w:continuationSeparator/>
      </w:r>
    </w:p>
    <w:p w:rsidR="00C75EAE" w:rsidRDefault="00C7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E" w:rsidRDefault="00B42B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EE" w:rsidRDefault="00B42BEE">
    <w:pPr>
      <w:pStyle w:val="Stopka"/>
      <w:ind w:right="360"/>
    </w:pPr>
  </w:p>
  <w:p w:rsidR="00B42BEE" w:rsidRDefault="00B42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470239"/>
      <w:docPartObj>
        <w:docPartGallery w:val="Page Numbers (Bottom of Page)"/>
        <w:docPartUnique/>
      </w:docPartObj>
    </w:sdtPr>
    <w:sdtEndPr/>
    <w:sdtContent>
      <w:p w:rsidR="00B42BEE" w:rsidRDefault="00B42BE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7620" t="4445" r="1905" b="762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EB45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hygi&#10;Pb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42BEE" w:rsidRDefault="00B42BE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55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2BEE" w:rsidRDefault="00B42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EAE" w:rsidRDefault="00C75EAE">
      <w:pPr>
        <w:spacing w:line="240" w:lineRule="auto"/>
      </w:pPr>
      <w:r>
        <w:separator/>
      </w:r>
    </w:p>
    <w:p w:rsidR="00C75EAE" w:rsidRDefault="00C75EAE"/>
  </w:footnote>
  <w:footnote w:type="continuationSeparator" w:id="0">
    <w:p w:rsidR="00C75EAE" w:rsidRDefault="00C75EAE">
      <w:pPr>
        <w:spacing w:line="240" w:lineRule="auto"/>
      </w:pPr>
      <w:r>
        <w:continuationSeparator/>
      </w:r>
    </w:p>
    <w:p w:rsidR="00C75EAE" w:rsidRDefault="00C75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C660FB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E22089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4491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singleLevel"/>
    <w:tmpl w:val="00000003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4"/>
    <w:multiLevelType w:val="singleLevel"/>
    <w:tmpl w:val="00000004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5"/>
    <w:multiLevelType w:val="singleLevel"/>
    <w:tmpl w:val="00000005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6"/>
    <w:multiLevelType w:val="multilevel"/>
    <w:tmpl w:val="0000000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0000000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15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2" w15:restartNumberingAfterBreak="0">
    <w:nsid w:val="0000000B"/>
    <w:multiLevelType w:val="singleLevel"/>
    <w:tmpl w:val="0000000B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000000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D"/>
    <w:multiLevelType w:val="multilevel"/>
    <w:tmpl w:val="0000000D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6" w15:restartNumberingAfterBreak="0">
    <w:nsid w:val="00000011"/>
    <w:multiLevelType w:val="multilevel"/>
    <w:tmpl w:val="00000011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332B6B"/>
    <w:multiLevelType w:val="hybridMultilevel"/>
    <w:tmpl w:val="FA0C30AA"/>
    <w:lvl w:ilvl="0" w:tplc="588660D4">
      <w:start w:val="1"/>
      <w:numFmt w:val="lowerLetter"/>
      <w:pStyle w:val="StatutLitera"/>
      <w:lvlText w:val="%1)"/>
      <w:lvlJc w:val="left"/>
      <w:pPr>
        <w:ind w:left="207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077B2EDE"/>
    <w:multiLevelType w:val="hybridMultilevel"/>
    <w:tmpl w:val="287C7E86"/>
    <w:lvl w:ilvl="0" w:tplc="6AE8BE4E">
      <w:start w:val="1"/>
      <w:numFmt w:val="decimal"/>
      <w:pStyle w:val="StatutPunkt"/>
      <w:lvlText w:val="%1."/>
      <w:lvlJc w:val="center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5A7705"/>
    <w:multiLevelType w:val="multilevel"/>
    <w:tmpl w:val="DCC28874"/>
    <w:styleLink w:val="Styl1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1" w15:restartNumberingAfterBreak="0">
    <w:nsid w:val="30A31C8D"/>
    <w:multiLevelType w:val="hybridMultilevel"/>
    <w:tmpl w:val="BA002996"/>
    <w:lvl w:ilvl="0" w:tplc="A940682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24BAB"/>
    <w:multiLevelType w:val="hybridMultilevel"/>
    <w:tmpl w:val="7B0A8FDE"/>
    <w:lvl w:ilvl="0" w:tplc="E4566816">
      <w:start w:val="1"/>
      <w:numFmt w:val="decimal"/>
      <w:pStyle w:val="StatutNumerParagrafu"/>
      <w:lvlText w:val="§ %1."/>
      <w:lvlJc w:val="center"/>
      <w:pPr>
        <w:ind w:left="560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F66DE"/>
    <w:multiLevelType w:val="hybridMultilevel"/>
    <w:tmpl w:val="2E54BA06"/>
    <w:lvl w:ilvl="0" w:tplc="E61ED0C2">
      <w:start w:val="1"/>
      <w:numFmt w:val="decimal"/>
      <w:pStyle w:val="StatutPunkt0"/>
      <w:lvlText w:val="%1)"/>
      <w:lvlJc w:val="left"/>
      <w:pPr>
        <w:ind w:left="1636" w:hanging="360"/>
      </w:pPr>
      <w:rPr>
        <w:b w:val="0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F797D9A"/>
    <w:multiLevelType w:val="hybridMultilevel"/>
    <w:tmpl w:val="F2869C9A"/>
    <w:lvl w:ilvl="0" w:tplc="44B8DA4A">
      <w:start w:val="1"/>
      <w:numFmt w:val="decimal"/>
      <w:pStyle w:val="StatutNumerRozdziau"/>
      <w:lvlText w:val="Rozdział %1."/>
      <w:lvlJc w:val="center"/>
      <w:pPr>
        <w:ind w:left="1068" w:hanging="36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14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8"/>
  </w:num>
  <w:num w:numId="6">
    <w:abstractNumId w:val="23"/>
  </w:num>
  <w:num w:numId="7">
    <w:abstractNumId w:val="19"/>
  </w:num>
  <w:num w:numId="8">
    <w:abstractNumId w:val="22"/>
  </w:num>
  <w:num w:numId="9">
    <w:abstractNumId w:val="24"/>
  </w:num>
  <w:num w:numId="10">
    <w:abstractNumId w:val="19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19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19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19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23"/>
    <w:lvlOverride w:ilvl="0">
      <w:startOverride w:val="1"/>
    </w:lvlOverride>
  </w:num>
  <w:num w:numId="60">
    <w:abstractNumId w:val="19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23"/>
    <w:lvlOverride w:ilvl="0">
      <w:startOverride w:val="1"/>
    </w:lvlOverride>
  </w:num>
  <w:num w:numId="63">
    <w:abstractNumId w:val="19"/>
    <w:lvlOverride w:ilvl="0">
      <w:startOverride w:val="1"/>
    </w:lvlOverride>
  </w:num>
  <w:num w:numId="64">
    <w:abstractNumId w:val="23"/>
    <w:lvlOverride w:ilvl="0">
      <w:startOverride w:val="1"/>
    </w:lvlOverride>
  </w:num>
  <w:num w:numId="65">
    <w:abstractNumId w:val="23"/>
    <w:lvlOverride w:ilvl="0">
      <w:startOverride w:val="1"/>
    </w:lvlOverride>
  </w:num>
  <w:num w:numId="66">
    <w:abstractNumId w:val="18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23"/>
    <w:lvlOverride w:ilvl="0">
      <w:startOverride w:val="1"/>
    </w:lvlOverride>
  </w:num>
  <w:num w:numId="69">
    <w:abstractNumId w:val="18"/>
    <w:lvlOverride w:ilvl="0">
      <w:startOverride w:val="1"/>
    </w:lvlOverride>
  </w:num>
  <w:num w:numId="70">
    <w:abstractNumId w:val="23"/>
    <w:lvlOverride w:ilvl="0">
      <w:startOverride w:val="1"/>
    </w:lvlOverride>
  </w:num>
  <w:num w:numId="71">
    <w:abstractNumId w:val="19"/>
    <w:lvlOverride w:ilvl="0">
      <w:startOverride w:val="1"/>
    </w:lvlOverride>
  </w:num>
  <w:num w:numId="72">
    <w:abstractNumId w:val="23"/>
    <w:lvlOverride w:ilvl="0">
      <w:startOverride w:val="1"/>
    </w:lvlOverride>
  </w:num>
  <w:num w:numId="73">
    <w:abstractNumId w:val="19"/>
    <w:lvlOverride w:ilvl="0">
      <w:startOverride w:val="1"/>
    </w:lvlOverride>
  </w:num>
  <w:num w:numId="74">
    <w:abstractNumId w:val="23"/>
    <w:lvlOverride w:ilvl="0">
      <w:startOverride w:val="1"/>
    </w:lvlOverride>
  </w:num>
  <w:num w:numId="75">
    <w:abstractNumId w:val="19"/>
    <w:lvlOverride w:ilvl="0">
      <w:startOverride w:val="1"/>
    </w:lvlOverride>
  </w:num>
  <w:num w:numId="76">
    <w:abstractNumId w:val="23"/>
    <w:lvlOverride w:ilvl="0">
      <w:startOverride w:val="1"/>
    </w:lvlOverride>
  </w:num>
  <w:num w:numId="77">
    <w:abstractNumId w:val="19"/>
    <w:lvlOverride w:ilvl="0">
      <w:startOverride w:val="1"/>
    </w:lvlOverride>
  </w:num>
  <w:num w:numId="78">
    <w:abstractNumId w:val="19"/>
    <w:lvlOverride w:ilvl="0">
      <w:startOverride w:val="1"/>
    </w:lvlOverride>
  </w:num>
  <w:num w:numId="79">
    <w:abstractNumId w:val="23"/>
    <w:lvlOverride w:ilvl="0">
      <w:startOverride w:val="1"/>
    </w:lvlOverride>
  </w:num>
  <w:num w:numId="80">
    <w:abstractNumId w:val="23"/>
    <w:lvlOverride w:ilvl="0">
      <w:startOverride w:val="1"/>
    </w:lvlOverride>
  </w:num>
  <w:num w:numId="81">
    <w:abstractNumId w:val="19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19"/>
    <w:lvlOverride w:ilvl="0">
      <w:startOverride w:val="1"/>
    </w:lvlOverride>
  </w:num>
  <w:num w:numId="84">
    <w:abstractNumId w:val="23"/>
    <w:lvlOverride w:ilvl="0">
      <w:startOverride w:val="1"/>
    </w:lvlOverride>
  </w:num>
  <w:num w:numId="85">
    <w:abstractNumId w:val="23"/>
    <w:lvlOverride w:ilvl="0">
      <w:startOverride w:val="1"/>
    </w:lvlOverride>
  </w:num>
  <w:num w:numId="86">
    <w:abstractNumId w:val="23"/>
    <w:lvlOverride w:ilvl="0">
      <w:startOverride w:val="1"/>
    </w:lvlOverride>
  </w:num>
  <w:num w:numId="87">
    <w:abstractNumId w:val="23"/>
    <w:lvlOverride w:ilvl="0">
      <w:startOverride w:val="1"/>
    </w:lvlOverride>
  </w:num>
  <w:num w:numId="88">
    <w:abstractNumId w:val="23"/>
    <w:lvlOverride w:ilvl="0">
      <w:startOverride w:val="1"/>
    </w:lvlOverride>
  </w:num>
  <w:num w:numId="89">
    <w:abstractNumId w:val="19"/>
    <w:lvlOverride w:ilvl="0">
      <w:startOverride w:val="1"/>
    </w:lvlOverride>
  </w:num>
  <w:num w:numId="90">
    <w:abstractNumId w:val="23"/>
    <w:lvlOverride w:ilvl="0">
      <w:startOverride w:val="1"/>
    </w:lvlOverride>
  </w:num>
  <w:num w:numId="91">
    <w:abstractNumId w:val="23"/>
    <w:lvlOverride w:ilvl="0">
      <w:startOverride w:val="1"/>
    </w:lvlOverride>
  </w:num>
  <w:num w:numId="92">
    <w:abstractNumId w:val="23"/>
    <w:lvlOverride w:ilvl="0">
      <w:startOverride w:val="1"/>
    </w:lvlOverride>
  </w:num>
  <w:num w:numId="93">
    <w:abstractNumId w:val="23"/>
    <w:lvlOverride w:ilvl="0">
      <w:startOverride w:val="1"/>
    </w:lvlOverride>
  </w:num>
  <w:num w:numId="94">
    <w:abstractNumId w:val="23"/>
    <w:lvlOverride w:ilvl="0">
      <w:startOverride w:val="1"/>
    </w:lvlOverride>
  </w:num>
  <w:num w:numId="95">
    <w:abstractNumId w:val="23"/>
  </w:num>
  <w:num w:numId="96">
    <w:abstractNumId w:val="23"/>
    <w:lvlOverride w:ilvl="0">
      <w:startOverride w:val="1"/>
    </w:lvlOverride>
  </w:num>
  <w:num w:numId="97">
    <w:abstractNumId w:val="23"/>
    <w:lvlOverride w:ilvl="0">
      <w:startOverride w:val="1"/>
    </w:lvlOverride>
  </w:num>
  <w:num w:numId="98">
    <w:abstractNumId w:val="23"/>
    <w:lvlOverride w:ilvl="0">
      <w:startOverride w:val="1"/>
    </w:lvlOverride>
  </w:num>
  <w:num w:numId="99">
    <w:abstractNumId w:val="19"/>
    <w:lvlOverride w:ilvl="0">
      <w:startOverride w:val="1"/>
    </w:lvlOverride>
  </w:num>
  <w:num w:numId="100">
    <w:abstractNumId w:val="19"/>
    <w:lvlOverride w:ilvl="0">
      <w:startOverride w:val="1"/>
    </w:lvlOverride>
  </w:num>
  <w:num w:numId="101">
    <w:abstractNumId w:val="19"/>
    <w:lvlOverride w:ilvl="0">
      <w:startOverride w:val="1"/>
    </w:lvlOverride>
  </w:num>
  <w:num w:numId="102">
    <w:abstractNumId w:val="23"/>
    <w:lvlOverride w:ilvl="0">
      <w:startOverride w:val="1"/>
    </w:lvlOverride>
  </w:num>
  <w:num w:numId="103">
    <w:abstractNumId w:val="23"/>
    <w:lvlOverride w:ilvl="0">
      <w:startOverride w:val="1"/>
    </w:lvlOverride>
  </w:num>
  <w:num w:numId="104">
    <w:abstractNumId w:val="23"/>
    <w:lvlOverride w:ilvl="0">
      <w:startOverride w:val="1"/>
    </w:lvlOverride>
  </w:num>
  <w:num w:numId="105">
    <w:abstractNumId w:val="19"/>
    <w:lvlOverride w:ilvl="0">
      <w:startOverride w:val="1"/>
    </w:lvlOverride>
  </w:num>
  <w:num w:numId="106">
    <w:abstractNumId w:val="23"/>
    <w:lvlOverride w:ilvl="0">
      <w:startOverride w:val="1"/>
    </w:lvlOverride>
  </w:num>
  <w:num w:numId="107">
    <w:abstractNumId w:val="23"/>
    <w:lvlOverride w:ilvl="0">
      <w:startOverride w:val="1"/>
    </w:lvlOverride>
  </w:num>
  <w:num w:numId="108">
    <w:abstractNumId w:val="23"/>
    <w:lvlOverride w:ilvl="0">
      <w:startOverride w:val="1"/>
    </w:lvlOverride>
  </w:num>
  <w:num w:numId="109">
    <w:abstractNumId w:val="18"/>
    <w:lvlOverride w:ilvl="0">
      <w:startOverride w:val="1"/>
    </w:lvlOverride>
  </w:num>
  <w:num w:numId="110">
    <w:abstractNumId w:val="23"/>
    <w:lvlOverride w:ilvl="0">
      <w:startOverride w:val="1"/>
    </w:lvlOverride>
  </w:num>
  <w:num w:numId="111">
    <w:abstractNumId w:val="23"/>
    <w:lvlOverride w:ilvl="0">
      <w:startOverride w:val="1"/>
    </w:lvlOverride>
  </w:num>
  <w:num w:numId="112">
    <w:abstractNumId w:val="23"/>
    <w:lvlOverride w:ilvl="0">
      <w:startOverride w:val="1"/>
    </w:lvlOverride>
  </w:num>
  <w:num w:numId="113">
    <w:abstractNumId w:val="19"/>
    <w:lvlOverride w:ilvl="0">
      <w:startOverride w:val="1"/>
    </w:lvlOverride>
  </w:num>
  <w:num w:numId="114">
    <w:abstractNumId w:val="23"/>
    <w:lvlOverride w:ilvl="0">
      <w:startOverride w:val="1"/>
    </w:lvlOverride>
  </w:num>
  <w:num w:numId="115">
    <w:abstractNumId w:val="18"/>
    <w:lvlOverride w:ilvl="0">
      <w:startOverride w:val="1"/>
    </w:lvlOverride>
  </w:num>
  <w:num w:numId="116">
    <w:abstractNumId w:val="18"/>
    <w:lvlOverride w:ilvl="0">
      <w:startOverride w:val="1"/>
    </w:lvlOverride>
  </w:num>
  <w:num w:numId="117">
    <w:abstractNumId w:val="23"/>
    <w:lvlOverride w:ilvl="0">
      <w:startOverride w:val="1"/>
    </w:lvlOverride>
  </w:num>
  <w:num w:numId="118">
    <w:abstractNumId w:val="19"/>
    <w:lvlOverride w:ilvl="0">
      <w:startOverride w:val="1"/>
    </w:lvlOverride>
  </w:num>
  <w:num w:numId="119">
    <w:abstractNumId w:val="19"/>
    <w:lvlOverride w:ilvl="0">
      <w:startOverride w:val="1"/>
    </w:lvlOverride>
  </w:num>
  <w:num w:numId="120">
    <w:abstractNumId w:val="23"/>
    <w:lvlOverride w:ilvl="0">
      <w:startOverride w:val="1"/>
    </w:lvlOverride>
  </w:num>
  <w:num w:numId="121">
    <w:abstractNumId w:val="23"/>
    <w:lvlOverride w:ilvl="0">
      <w:startOverride w:val="1"/>
    </w:lvlOverride>
  </w:num>
  <w:num w:numId="122">
    <w:abstractNumId w:val="23"/>
    <w:lvlOverride w:ilvl="0">
      <w:startOverride w:val="1"/>
    </w:lvlOverride>
  </w:num>
  <w:num w:numId="123">
    <w:abstractNumId w:val="23"/>
    <w:lvlOverride w:ilvl="0">
      <w:startOverride w:val="1"/>
    </w:lvlOverride>
  </w:num>
  <w:num w:numId="124">
    <w:abstractNumId w:val="19"/>
    <w:lvlOverride w:ilvl="0">
      <w:startOverride w:val="1"/>
    </w:lvlOverride>
  </w:num>
  <w:num w:numId="125">
    <w:abstractNumId w:val="23"/>
    <w:lvlOverride w:ilvl="0">
      <w:startOverride w:val="1"/>
    </w:lvlOverride>
  </w:num>
  <w:num w:numId="126">
    <w:abstractNumId w:val="23"/>
    <w:lvlOverride w:ilvl="0">
      <w:startOverride w:val="1"/>
    </w:lvlOverride>
  </w:num>
  <w:num w:numId="127">
    <w:abstractNumId w:val="18"/>
    <w:lvlOverride w:ilvl="0">
      <w:startOverride w:val="1"/>
    </w:lvlOverride>
  </w:num>
  <w:num w:numId="128">
    <w:abstractNumId w:val="18"/>
    <w:lvlOverride w:ilvl="0">
      <w:startOverride w:val="1"/>
    </w:lvlOverride>
  </w:num>
  <w:num w:numId="129">
    <w:abstractNumId w:val="19"/>
    <w:lvlOverride w:ilvl="0">
      <w:startOverride w:val="1"/>
    </w:lvlOverride>
  </w:num>
  <w:num w:numId="130">
    <w:abstractNumId w:val="23"/>
    <w:lvlOverride w:ilvl="0">
      <w:startOverride w:val="1"/>
    </w:lvlOverride>
  </w:num>
  <w:num w:numId="131">
    <w:abstractNumId w:val="23"/>
    <w:lvlOverride w:ilvl="0">
      <w:startOverride w:val="1"/>
    </w:lvlOverride>
  </w:num>
  <w:num w:numId="132">
    <w:abstractNumId w:val="18"/>
    <w:lvlOverride w:ilvl="0">
      <w:startOverride w:val="1"/>
    </w:lvlOverride>
  </w:num>
  <w:num w:numId="133">
    <w:abstractNumId w:val="18"/>
    <w:lvlOverride w:ilvl="0">
      <w:startOverride w:val="1"/>
    </w:lvlOverride>
  </w:num>
  <w:num w:numId="134">
    <w:abstractNumId w:val="23"/>
    <w:lvlOverride w:ilvl="0">
      <w:startOverride w:val="1"/>
    </w:lvlOverride>
  </w:num>
  <w:num w:numId="135">
    <w:abstractNumId w:val="23"/>
    <w:lvlOverride w:ilvl="0">
      <w:startOverride w:val="1"/>
    </w:lvlOverride>
  </w:num>
  <w:num w:numId="136">
    <w:abstractNumId w:val="19"/>
    <w:lvlOverride w:ilvl="0">
      <w:startOverride w:val="1"/>
    </w:lvlOverride>
  </w:num>
  <w:num w:numId="137">
    <w:abstractNumId w:val="19"/>
    <w:lvlOverride w:ilvl="0">
      <w:startOverride w:val="1"/>
    </w:lvlOverride>
  </w:num>
  <w:num w:numId="138">
    <w:abstractNumId w:val="23"/>
    <w:lvlOverride w:ilvl="0">
      <w:startOverride w:val="1"/>
    </w:lvlOverride>
  </w:num>
  <w:num w:numId="139">
    <w:abstractNumId w:val="19"/>
    <w:lvlOverride w:ilvl="0">
      <w:startOverride w:val="1"/>
    </w:lvlOverride>
  </w:num>
  <w:num w:numId="140">
    <w:abstractNumId w:val="23"/>
    <w:lvlOverride w:ilvl="0">
      <w:startOverride w:val="1"/>
    </w:lvlOverride>
  </w:num>
  <w:num w:numId="141">
    <w:abstractNumId w:val="23"/>
    <w:lvlOverride w:ilvl="0">
      <w:startOverride w:val="1"/>
    </w:lvlOverride>
  </w:num>
  <w:num w:numId="142">
    <w:abstractNumId w:val="19"/>
    <w:lvlOverride w:ilvl="0">
      <w:startOverride w:val="1"/>
    </w:lvlOverride>
  </w:num>
  <w:num w:numId="143">
    <w:abstractNumId w:val="23"/>
    <w:lvlOverride w:ilvl="0">
      <w:startOverride w:val="1"/>
    </w:lvlOverride>
  </w:num>
  <w:num w:numId="144">
    <w:abstractNumId w:val="23"/>
    <w:lvlOverride w:ilvl="0">
      <w:startOverride w:val="1"/>
    </w:lvlOverride>
  </w:num>
  <w:num w:numId="145">
    <w:abstractNumId w:val="19"/>
    <w:lvlOverride w:ilvl="0">
      <w:startOverride w:val="1"/>
    </w:lvlOverride>
  </w:num>
  <w:num w:numId="146">
    <w:abstractNumId w:val="23"/>
    <w:lvlOverride w:ilvl="0">
      <w:startOverride w:val="1"/>
    </w:lvlOverride>
  </w:num>
  <w:num w:numId="147">
    <w:abstractNumId w:val="23"/>
    <w:lvlOverride w:ilvl="0">
      <w:startOverride w:val="1"/>
    </w:lvlOverride>
  </w:num>
  <w:num w:numId="148">
    <w:abstractNumId w:val="23"/>
    <w:lvlOverride w:ilvl="0">
      <w:startOverride w:val="1"/>
    </w:lvlOverride>
  </w:num>
  <w:num w:numId="149">
    <w:abstractNumId w:val="23"/>
    <w:lvlOverride w:ilvl="0">
      <w:startOverride w:val="1"/>
    </w:lvlOverride>
  </w:num>
  <w:num w:numId="150">
    <w:abstractNumId w:val="23"/>
    <w:lvlOverride w:ilvl="0">
      <w:startOverride w:val="1"/>
    </w:lvlOverride>
  </w:num>
  <w:num w:numId="151">
    <w:abstractNumId w:val="19"/>
    <w:lvlOverride w:ilvl="0">
      <w:startOverride w:val="1"/>
    </w:lvlOverride>
  </w:num>
  <w:num w:numId="152">
    <w:abstractNumId w:val="23"/>
    <w:lvlOverride w:ilvl="0">
      <w:startOverride w:val="1"/>
    </w:lvlOverride>
  </w:num>
  <w:num w:numId="153">
    <w:abstractNumId w:val="23"/>
    <w:lvlOverride w:ilvl="0">
      <w:startOverride w:val="1"/>
    </w:lvlOverride>
  </w:num>
  <w:num w:numId="154">
    <w:abstractNumId w:val="23"/>
    <w:lvlOverride w:ilvl="0">
      <w:startOverride w:val="1"/>
    </w:lvlOverride>
  </w:num>
  <w:num w:numId="155">
    <w:abstractNumId w:val="23"/>
    <w:lvlOverride w:ilvl="0">
      <w:startOverride w:val="1"/>
    </w:lvlOverride>
  </w:num>
  <w:num w:numId="156">
    <w:abstractNumId w:val="19"/>
    <w:lvlOverride w:ilvl="0">
      <w:startOverride w:val="1"/>
    </w:lvlOverride>
  </w:num>
  <w:num w:numId="157">
    <w:abstractNumId w:val="19"/>
    <w:lvlOverride w:ilvl="0">
      <w:startOverride w:val="1"/>
    </w:lvlOverride>
  </w:num>
  <w:num w:numId="158">
    <w:abstractNumId w:val="23"/>
    <w:lvlOverride w:ilvl="0">
      <w:startOverride w:val="1"/>
    </w:lvlOverride>
  </w:num>
  <w:num w:numId="159">
    <w:abstractNumId w:val="23"/>
    <w:lvlOverride w:ilvl="0">
      <w:startOverride w:val="1"/>
    </w:lvlOverride>
  </w:num>
  <w:num w:numId="160">
    <w:abstractNumId w:val="23"/>
    <w:lvlOverride w:ilvl="0">
      <w:startOverride w:val="1"/>
    </w:lvlOverride>
  </w:num>
  <w:num w:numId="161">
    <w:abstractNumId w:val="23"/>
    <w:lvlOverride w:ilvl="0">
      <w:startOverride w:val="1"/>
    </w:lvlOverride>
  </w:num>
  <w:num w:numId="162">
    <w:abstractNumId w:val="23"/>
    <w:lvlOverride w:ilvl="0">
      <w:startOverride w:val="1"/>
    </w:lvlOverride>
  </w:num>
  <w:num w:numId="163">
    <w:abstractNumId w:val="23"/>
    <w:lvlOverride w:ilvl="0">
      <w:startOverride w:val="1"/>
    </w:lvlOverride>
  </w:num>
  <w:num w:numId="164">
    <w:abstractNumId w:val="24"/>
    <w:lvlOverride w:ilvl="0">
      <w:startOverride w:val="8"/>
    </w:lvlOverride>
  </w:num>
  <w:num w:numId="165">
    <w:abstractNumId w:val="19"/>
    <w:lvlOverride w:ilvl="0">
      <w:startOverride w:val="4"/>
    </w:lvlOverride>
  </w:num>
  <w:num w:numId="166">
    <w:abstractNumId w:val="19"/>
    <w:lvlOverride w:ilvl="0">
      <w:startOverride w:val="1"/>
    </w:lvlOverride>
  </w:num>
  <w:num w:numId="167">
    <w:abstractNumId w:val="23"/>
    <w:lvlOverride w:ilvl="0">
      <w:startOverride w:val="1"/>
    </w:lvlOverride>
  </w:num>
  <w:num w:numId="168">
    <w:abstractNumId w:val="23"/>
    <w:lvlOverride w:ilvl="0">
      <w:startOverride w:val="1"/>
    </w:lvlOverride>
  </w:num>
  <w:num w:numId="169">
    <w:abstractNumId w:val="23"/>
    <w:lvlOverride w:ilvl="0">
      <w:startOverride w:val="1"/>
    </w:lvlOverride>
  </w:num>
  <w:num w:numId="170">
    <w:abstractNumId w:val="19"/>
    <w:lvlOverride w:ilvl="0">
      <w:startOverride w:val="1"/>
    </w:lvlOverride>
  </w:num>
  <w:num w:numId="171">
    <w:abstractNumId w:val="19"/>
    <w:lvlOverride w:ilvl="0">
      <w:startOverride w:val="1"/>
    </w:lvlOverride>
  </w:num>
  <w:num w:numId="172">
    <w:abstractNumId w:val="19"/>
    <w:lvlOverride w:ilvl="0">
      <w:startOverride w:val="1"/>
    </w:lvlOverride>
  </w:num>
  <w:num w:numId="173">
    <w:abstractNumId w:val="19"/>
    <w:lvlOverride w:ilvl="0">
      <w:startOverride w:val="1"/>
    </w:lvlOverride>
  </w:num>
  <w:num w:numId="174">
    <w:abstractNumId w:val="19"/>
    <w:lvlOverride w:ilvl="0">
      <w:startOverride w:val="1"/>
    </w:lvlOverride>
  </w:num>
  <w:num w:numId="175">
    <w:abstractNumId w:val="19"/>
    <w:lvlOverride w:ilvl="0">
      <w:startOverride w:val="1"/>
    </w:lvlOverride>
  </w:num>
  <w:num w:numId="176">
    <w:abstractNumId w:val="19"/>
    <w:lvlOverride w:ilvl="0">
      <w:startOverride w:val="1"/>
    </w:lvlOverride>
  </w:num>
  <w:num w:numId="177">
    <w:abstractNumId w:val="18"/>
    <w:lvlOverride w:ilvl="0">
      <w:startOverride w:val="1"/>
    </w:lvlOverride>
  </w:num>
  <w:num w:numId="178">
    <w:abstractNumId w:val="18"/>
    <w:lvlOverride w:ilvl="0">
      <w:startOverride w:val="1"/>
    </w:lvlOverride>
  </w:num>
  <w:num w:numId="179">
    <w:abstractNumId w:val="22"/>
    <w:lvlOverride w:ilvl="0">
      <w:startOverride w:val="42"/>
    </w:lvlOverride>
  </w:num>
  <w:num w:numId="180">
    <w:abstractNumId w:val="21"/>
  </w:num>
  <w:num w:numId="181">
    <w:abstractNumId w:val="22"/>
    <w:lvlOverride w:ilvl="0">
      <w:startOverride w:val="13"/>
    </w:lvlOverride>
  </w:num>
  <w:num w:numId="182">
    <w:abstractNumId w:val="19"/>
    <w:lvlOverride w:ilvl="0">
      <w:startOverride w:val="1"/>
    </w:lvlOverride>
  </w:num>
  <w:num w:numId="1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3"/>
    <w:lvlOverride w:ilvl="0">
      <w:startOverride w:val="1"/>
    </w:lvlOverride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28"/>
    <w:rsid w:val="00001733"/>
    <w:rsid w:val="00002037"/>
    <w:rsid w:val="00004A2A"/>
    <w:rsid w:val="00004DF2"/>
    <w:rsid w:val="000050C5"/>
    <w:rsid w:val="000071B9"/>
    <w:rsid w:val="0001293E"/>
    <w:rsid w:val="0001427D"/>
    <w:rsid w:val="000218CF"/>
    <w:rsid w:val="0002358D"/>
    <w:rsid w:val="0002411C"/>
    <w:rsid w:val="00024AE3"/>
    <w:rsid w:val="00026B46"/>
    <w:rsid w:val="00026E11"/>
    <w:rsid w:val="00027A58"/>
    <w:rsid w:val="0003090A"/>
    <w:rsid w:val="00031735"/>
    <w:rsid w:val="00033F36"/>
    <w:rsid w:val="00033FC1"/>
    <w:rsid w:val="00034B58"/>
    <w:rsid w:val="00035056"/>
    <w:rsid w:val="00036758"/>
    <w:rsid w:val="00041B66"/>
    <w:rsid w:val="0004355E"/>
    <w:rsid w:val="00044015"/>
    <w:rsid w:val="00044A7F"/>
    <w:rsid w:val="00045447"/>
    <w:rsid w:val="00051190"/>
    <w:rsid w:val="00053DF7"/>
    <w:rsid w:val="00053F7D"/>
    <w:rsid w:val="0005488F"/>
    <w:rsid w:val="00055F76"/>
    <w:rsid w:val="00060527"/>
    <w:rsid w:val="000608B8"/>
    <w:rsid w:val="00064184"/>
    <w:rsid w:val="0006494A"/>
    <w:rsid w:val="00067858"/>
    <w:rsid w:val="000678E1"/>
    <w:rsid w:val="000718C3"/>
    <w:rsid w:val="000767C4"/>
    <w:rsid w:val="00076867"/>
    <w:rsid w:val="00082B78"/>
    <w:rsid w:val="000841DB"/>
    <w:rsid w:val="00084A02"/>
    <w:rsid w:val="00084DA9"/>
    <w:rsid w:val="00086855"/>
    <w:rsid w:val="00090759"/>
    <w:rsid w:val="00093807"/>
    <w:rsid w:val="00095212"/>
    <w:rsid w:val="0009554E"/>
    <w:rsid w:val="00095C68"/>
    <w:rsid w:val="00096428"/>
    <w:rsid w:val="000A0839"/>
    <w:rsid w:val="000A309E"/>
    <w:rsid w:val="000A3B16"/>
    <w:rsid w:val="000A4E71"/>
    <w:rsid w:val="000A582E"/>
    <w:rsid w:val="000B0319"/>
    <w:rsid w:val="000B094C"/>
    <w:rsid w:val="000B181E"/>
    <w:rsid w:val="000B1F32"/>
    <w:rsid w:val="000B564C"/>
    <w:rsid w:val="000B7FA7"/>
    <w:rsid w:val="000C5A11"/>
    <w:rsid w:val="000C5F39"/>
    <w:rsid w:val="000D3F9E"/>
    <w:rsid w:val="000D765B"/>
    <w:rsid w:val="000E1683"/>
    <w:rsid w:val="000E1855"/>
    <w:rsid w:val="000E351D"/>
    <w:rsid w:val="000E7AE4"/>
    <w:rsid w:val="000F0DFC"/>
    <w:rsid w:val="000F52B3"/>
    <w:rsid w:val="0010180A"/>
    <w:rsid w:val="00103924"/>
    <w:rsid w:val="00103B1D"/>
    <w:rsid w:val="00106A81"/>
    <w:rsid w:val="0010721D"/>
    <w:rsid w:val="0010751D"/>
    <w:rsid w:val="00110BFC"/>
    <w:rsid w:val="00113EF6"/>
    <w:rsid w:val="00114B8F"/>
    <w:rsid w:val="00116660"/>
    <w:rsid w:val="001200A0"/>
    <w:rsid w:val="00126340"/>
    <w:rsid w:val="00130B29"/>
    <w:rsid w:val="0013178B"/>
    <w:rsid w:val="0013216E"/>
    <w:rsid w:val="00137976"/>
    <w:rsid w:val="001409B1"/>
    <w:rsid w:val="0014146E"/>
    <w:rsid w:val="001422DA"/>
    <w:rsid w:val="00144B5E"/>
    <w:rsid w:val="00144F9D"/>
    <w:rsid w:val="00153E59"/>
    <w:rsid w:val="00154947"/>
    <w:rsid w:val="0015581C"/>
    <w:rsid w:val="00155864"/>
    <w:rsid w:val="001568EC"/>
    <w:rsid w:val="0016440C"/>
    <w:rsid w:val="00164CB2"/>
    <w:rsid w:val="00165243"/>
    <w:rsid w:val="001656F7"/>
    <w:rsid w:val="00166762"/>
    <w:rsid w:val="001715C7"/>
    <w:rsid w:val="00171D4E"/>
    <w:rsid w:val="0017260A"/>
    <w:rsid w:val="00172C54"/>
    <w:rsid w:val="00173139"/>
    <w:rsid w:val="0017394D"/>
    <w:rsid w:val="0017500A"/>
    <w:rsid w:val="0017537D"/>
    <w:rsid w:val="0018367F"/>
    <w:rsid w:val="00184FA2"/>
    <w:rsid w:val="00190077"/>
    <w:rsid w:val="00192785"/>
    <w:rsid w:val="001940B7"/>
    <w:rsid w:val="00194BC0"/>
    <w:rsid w:val="00196835"/>
    <w:rsid w:val="00196EB7"/>
    <w:rsid w:val="00197EBE"/>
    <w:rsid w:val="001A0ED1"/>
    <w:rsid w:val="001A1873"/>
    <w:rsid w:val="001A1EBA"/>
    <w:rsid w:val="001A218A"/>
    <w:rsid w:val="001A4D8E"/>
    <w:rsid w:val="001A67AA"/>
    <w:rsid w:val="001A70D0"/>
    <w:rsid w:val="001A79DB"/>
    <w:rsid w:val="001B3E74"/>
    <w:rsid w:val="001B52C3"/>
    <w:rsid w:val="001B540B"/>
    <w:rsid w:val="001B568F"/>
    <w:rsid w:val="001B64AD"/>
    <w:rsid w:val="001B746D"/>
    <w:rsid w:val="001C1397"/>
    <w:rsid w:val="001C3886"/>
    <w:rsid w:val="001D188E"/>
    <w:rsid w:val="001D3258"/>
    <w:rsid w:val="001D730A"/>
    <w:rsid w:val="001E5267"/>
    <w:rsid w:val="001E75E7"/>
    <w:rsid w:val="001F0A48"/>
    <w:rsid w:val="001F262E"/>
    <w:rsid w:val="001F48D8"/>
    <w:rsid w:val="001F5973"/>
    <w:rsid w:val="001F5BD1"/>
    <w:rsid w:val="00200000"/>
    <w:rsid w:val="00201486"/>
    <w:rsid w:val="0020467F"/>
    <w:rsid w:val="0020492A"/>
    <w:rsid w:val="002049F0"/>
    <w:rsid w:val="002055B4"/>
    <w:rsid w:val="00205F03"/>
    <w:rsid w:val="0020674D"/>
    <w:rsid w:val="00206963"/>
    <w:rsid w:val="002108E5"/>
    <w:rsid w:val="0021103C"/>
    <w:rsid w:val="002112FD"/>
    <w:rsid w:val="00213758"/>
    <w:rsid w:val="002150B3"/>
    <w:rsid w:val="00216A68"/>
    <w:rsid w:val="00216B0F"/>
    <w:rsid w:val="00217B64"/>
    <w:rsid w:val="002222E0"/>
    <w:rsid w:val="002237EA"/>
    <w:rsid w:val="00224FDA"/>
    <w:rsid w:val="00232E09"/>
    <w:rsid w:val="00233FA0"/>
    <w:rsid w:val="0023592A"/>
    <w:rsid w:val="00237120"/>
    <w:rsid w:val="0024249D"/>
    <w:rsid w:val="00242716"/>
    <w:rsid w:val="00242F9D"/>
    <w:rsid w:val="00243830"/>
    <w:rsid w:val="00244D3C"/>
    <w:rsid w:val="00245C91"/>
    <w:rsid w:val="00250021"/>
    <w:rsid w:val="0025147B"/>
    <w:rsid w:val="00253701"/>
    <w:rsid w:val="00253C95"/>
    <w:rsid w:val="002546A3"/>
    <w:rsid w:val="00254F96"/>
    <w:rsid w:val="00263D02"/>
    <w:rsid w:val="00265264"/>
    <w:rsid w:val="00267757"/>
    <w:rsid w:val="00270EDD"/>
    <w:rsid w:val="00271DFB"/>
    <w:rsid w:val="0027296C"/>
    <w:rsid w:val="002737A6"/>
    <w:rsid w:val="0027692E"/>
    <w:rsid w:val="00281E43"/>
    <w:rsid w:val="002839C3"/>
    <w:rsid w:val="00283F94"/>
    <w:rsid w:val="002861F3"/>
    <w:rsid w:val="00290EF8"/>
    <w:rsid w:val="002927FC"/>
    <w:rsid w:val="00295750"/>
    <w:rsid w:val="00296630"/>
    <w:rsid w:val="002A1179"/>
    <w:rsid w:val="002A2332"/>
    <w:rsid w:val="002A26A2"/>
    <w:rsid w:val="002A38D7"/>
    <w:rsid w:val="002A3D3B"/>
    <w:rsid w:val="002A7A6F"/>
    <w:rsid w:val="002B1E6F"/>
    <w:rsid w:val="002B2C62"/>
    <w:rsid w:val="002B5823"/>
    <w:rsid w:val="002B6042"/>
    <w:rsid w:val="002B6EFD"/>
    <w:rsid w:val="002B77D0"/>
    <w:rsid w:val="002C212B"/>
    <w:rsid w:val="002C26AE"/>
    <w:rsid w:val="002C2DCB"/>
    <w:rsid w:val="002C5B6D"/>
    <w:rsid w:val="002C5E85"/>
    <w:rsid w:val="002C69B1"/>
    <w:rsid w:val="002D0619"/>
    <w:rsid w:val="002D09CF"/>
    <w:rsid w:val="002D1898"/>
    <w:rsid w:val="002D537B"/>
    <w:rsid w:val="002E0160"/>
    <w:rsid w:val="002E01F6"/>
    <w:rsid w:val="002E3729"/>
    <w:rsid w:val="002E4DAF"/>
    <w:rsid w:val="00301075"/>
    <w:rsid w:val="0030447C"/>
    <w:rsid w:val="003051A7"/>
    <w:rsid w:val="00306471"/>
    <w:rsid w:val="003068A1"/>
    <w:rsid w:val="00306E48"/>
    <w:rsid w:val="00310CDA"/>
    <w:rsid w:val="003124C8"/>
    <w:rsid w:val="00312918"/>
    <w:rsid w:val="00312E87"/>
    <w:rsid w:val="003149AA"/>
    <w:rsid w:val="00315069"/>
    <w:rsid w:val="00316060"/>
    <w:rsid w:val="00316B09"/>
    <w:rsid w:val="00316C10"/>
    <w:rsid w:val="00317D06"/>
    <w:rsid w:val="003216AE"/>
    <w:rsid w:val="003234A9"/>
    <w:rsid w:val="0032616D"/>
    <w:rsid w:val="003277C3"/>
    <w:rsid w:val="00331FC3"/>
    <w:rsid w:val="00334F40"/>
    <w:rsid w:val="0034058A"/>
    <w:rsid w:val="00342A10"/>
    <w:rsid w:val="00342BC2"/>
    <w:rsid w:val="00343639"/>
    <w:rsid w:val="003447DA"/>
    <w:rsid w:val="003455D0"/>
    <w:rsid w:val="0035139C"/>
    <w:rsid w:val="00351979"/>
    <w:rsid w:val="003519C4"/>
    <w:rsid w:val="00351ACD"/>
    <w:rsid w:val="00351D1F"/>
    <w:rsid w:val="00355E08"/>
    <w:rsid w:val="003634E5"/>
    <w:rsid w:val="0036684D"/>
    <w:rsid w:val="003704F0"/>
    <w:rsid w:val="00370691"/>
    <w:rsid w:val="00373F19"/>
    <w:rsid w:val="00375241"/>
    <w:rsid w:val="00381969"/>
    <w:rsid w:val="00381AAF"/>
    <w:rsid w:val="0038555E"/>
    <w:rsid w:val="003869A9"/>
    <w:rsid w:val="00391AC8"/>
    <w:rsid w:val="00395B42"/>
    <w:rsid w:val="003964A8"/>
    <w:rsid w:val="0039667B"/>
    <w:rsid w:val="00396753"/>
    <w:rsid w:val="003A1063"/>
    <w:rsid w:val="003A7BA0"/>
    <w:rsid w:val="003B00CA"/>
    <w:rsid w:val="003B1E9D"/>
    <w:rsid w:val="003B2FD4"/>
    <w:rsid w:val="003B483F"/>
    <w:rsid w:val="003B5640"/>
    <w:rsid w:val="003B69B0"/>
    <w:rsid w:val="003B6E2B"/>
    <w:rsid w:val="003B744D"/>
    <w:rsid w:val="003C3ABF"/>
    <w:rsid w:val="003C5BB5"/>
    <w:rsid w:val="003C6030"/>
    <w:rsid w:val="003D043C"/>
    <w:rsid w:val="003D3CC1"/>
    <w:rsid w:val="003D70A6"/>
    <w:rsid w:val="003D7108"/>
    <w:rsid w:val="003D7946"/>
    <w:rsid w:val="003D7C43"/>
    <w:rsid w:val="003E1174"/>
    <w:rsid w:val="003E145A"/>
    <w:rsid w:val="003E1B3B"/>
    <w:rsid w:val="003E277C"/>
    <w:rsid w:val="003E2A57"/>
    <w:rsid w:val="003E73B8"/>
    <w:rsid w:val="003F2D9E"/>
    <w:rsid w:val="003F4766"/>
    <w:rsid w:val="003F72ED"/>
    <w:rsid w:val="003F7831"/>
    <w:rsid w:val="00401352"/>
    <w:rsid w:val="00402DCA"/>
    <w:rsid w:val="00403168"/>
    <w:rsid w:val="00404B39"/>
    <w:rsid w:val="004057EB"/>
    <w:rsid w:val="00406307"/>
    <w:rsid w:val="00406C2B"/>
    <w:rsid w:val="0040707F"/>
    <w:rsid w:val="00407F59"/>
    <w:rsid w:val="004114B8"/>
    <w:rsid w:val="00421EFE"/>
    <w:rsid w:val="0042448E"/>
    <w:rsid w:val="0042605B"/>
    <w:rsid w:val="00431A5C"/>
    <w:rsid w:val="00433A9A"/>
    <w:rsid w:val="00433C05"/>
    <w:rsid w:val="00435875"/>
    <w:rsid w:val="00435A53"/>
    <w:rsid w:val="00437CE8"/>
    <w:rsid w:val="00440A97"/>
    <w:rsid w:val="004410A6"/>
    <w:rsid w:val="004456CC"/>
    <w:rsid w:val="00445874"/>
    <w:rsid w:val="00447A4B"/>
    <w:rsid w:val="004517A5"/>
    <w:rsid w:val="00454339"/>
    <w:rsid w:val="00454360"/>
    <w:rsid w:val="004605F7"/>
    <w:rsid w:val="00460A22"/>
    <w:rsid w:val="004630B4"/>
    <w:rsid w:val="004631C0"/>
    <w:rsid w:val="00464788"/>
    <w:rsid w:val="00466169"/>
    <w:rsid w:val="0047197B"/>
    <w:rsid w:val="00476766"/>
    <w:rsid w:val="00481D9D"/>
    <w:rsid w:val="004831A2"/>
    <w:rsid w:val="00484AE9"/>
    <w:rsid w:val="004855DF"/>
    <w:rsid w:val="004856DB"/>
    <w:rsid w:val="004912DD"/>
    <w:rsid w:val="00493E5E"/>
    <w:rsid w:val="00496135"/>
    <w:rsid w:val="00496985"/>
    <w:rsid w:val="004A18D9"/>
    <w:rsid w:val="004A2BAF"/>
    <w:rsid w:val="004A2C17"/>
    <w:rsid w:val="004A3ECC"/>
    <w:rsid w:val="004B0FAB"/>
    <w:rsid w:val="004B10E0"/>
    <w:rsid w:val="004B18E1"/>
    <w:rsid w:val="004B30EE"/>
    <w:rsid w:val="004B3ED9"/>
    <w:rsid w:val="004B4A91"/>
    <w:rsid w:val="004B6A6C"/>
    <w:rsid w:val="004C2B50"/>
    <w:rsid w:val="004D06A4"/>
    <w:rsid w:val="004D196E"/>
    <w:rsid w:val="004D2192"/>
    <w:rsid w:val="004D320D"/>
    <w:rsid w:val="004D480C"/>
    <w:rsid w:val="004D5851"/>
    <w:rsid w:val="004D5F46"/>
    <w:rsid w:val="004D625B"/>
    <w:rsid w:val="004D70DD"/>
    <w:rsid w:val="004D7C29"/>
    <w:rsid w:val="004E06EE"/>
    <w:rsid w:val="004E28F0"/>
    <w:rsid w:val="004E3B28"/>
    <w:rsid w:val="004E59BF"/>
    <w:rsid w:val="004F235D"/>
    <w:rsid w:val="004F70C2"/>
    <w:rsid w:val="004F781D"/>
    <w:rsid w:val="004F7F28"/>
    <w:rsid w:val="00503826"/>
    <w:rsid w:val="0050711A"/>
    <w:rsid w:val="00511D26"/>
    <w:rsid w:val="005133B1"/>
    <w:rsid w:val="00515B06"/>
    <w:rsid w:val="00516FC8"/>
    <w:rsid w:val="00522039"/>
    <w:rsid w:val="00524F7E"/>
    <w:rsid w:val="00526CE2"/>
    <w:rsid w:val="005276FD"/>
    <w:rsid w:val="0053101B"/>
    <w:rsid w:val="00534E8E"/>
    <w:rsid w:val="005358E9"/>
    <w:rsid w:val="00543861"/>
    <w:rsid w:val="005447B6"/>
    <w:rsid w:val="00545C00"/>
    <w:rsid w:val="00545EF9"/>
    <w:rsid w:val="00546BF3"/>
    <w:rsid w:val="005521A6"/>
    <w:rsid w:val="005532A2"/>
    <w:rsid w:val="005544C1"/>
    <w:rsid w:val="00554ECD"/>
    <w:rsid w:val="00556704"/>
    <w:rsid w:val="00557475"/>
    <w:rsid w:val="00561E88"/>
    <w:rsid w:val="005622D2"/>
    <w:rsid w:val="00563CCC"/>
    <w:rsid w:val="00570C42"/>
    <w:rsid w:val="005716FE"/>
    <w:rsid w:val="00572B7F"/>
    <w:rsid w:val="00574355"/>
    <w:rsid w:val="0057482C"/>
    <w:rsid w:val="005752F6"/>
    <w:rsid w:val="00575B55"/>
    <w:rsid w:val="00577EBB"/>
    <w:rsid w:val="00585582"/>
    <w:rsid w:val="00591CB4"/>
    <w:rsid w:val="005921F3"/>
    <w:rsid w:val="005955F1"/>
    <w:rsid w:val="00596170"/>
    <w:rsid w:val="00597C21"/>
    <w:rsid w:val="005A0F94"/>
    <w:rsid w:val="005A10BE"/>
    <w:rsid w:val="005A429E"/>
    <w:rsid w:val="005A46F9"/>
    <w:rsid w:val="005A4759"/>
    <w:rsid w:val="005A5C69"/>
    <w:rsid w:val="005A6C82"/>
    <w:rsid w:val="005A7DAD"/>
    <w:rsid w:val="005B117F"/>
    <w:rsid w:val="005B3070"/>
    <w:rsid w:val="005B5037"/>
    <w:rsid w:val="005B5F11"/>
    <w:rsid w:val="005B68D0"/>
    <w:rsid w:val="005C1854"/>
    <w:rsid w:val="005C1F28"/>
    <w:rsid w:val="005D40C0"/>
    <w:rsid w:val="005D5938"/>
    <w:rsid w:val="005E0B9D"/>
    <w:rsid w:val="005E15EF"/>
    <w:rsid w:val="005E1CD4"/>
    <w:rsid w:val="005E282A"/>
    <w:rsid w:val="005E4766"/>
    <w:rsid w:val="005E50CD"/>
    <w:rsid w:val="005E5888"/>
    <w:rsid w:val="005E6AE3"/>
    <w:rsid w:val="005F0AEC"/>
    <w:rsid w:val="005F4A66"/>
    <w:rsid w:val="005F6B0E"/>
    <w:rsid w:val="00602B7B"/>
    <w:rsid w:val="00603814"/>
    <w:rsid w:val="0061094C"/>
    <w:rsid w:val="00611067"/>
    <w:rsid w:val="00611719"/>
    <w:rsid w:val="00613247"/>
    <w:rsid w:val="006207AE"/>
    <w:rsid w:val="00622E8D"/>
    <w:rsid w:val="00627DC6"/>
    <w:rsid w:val="00630B14"/>
    <w:rsid w:val="00631003"/>
    <w:rsid w:val="0063192A"/>
    <w:rsid w:val="00631CCB"/>
    <w:rsid w:val="006324EC"/>
    <w:rsid w:val="0063265E"/>
    <w:rsid w:val="00634710"/>
    <w:rsid w:val="00634764"/>
    <w:rsid w:val="00634C56"/>
    <w:rsid w:val="00635B3E"/>
    <w:rsid w:val="006372E4"/>
    <w:rsid w:val="00637358"/>
    <w:rsid w:val="00637758"/>
    <w:rsid w:val="00640E9D"/>
    <w:rsid w:val="00641857"/>
    <w:rsid w:val="00644163"/>
    <w:rsid w:val="006476F4"/>
    <w:rsid w:val="00647BA0"/>
    <w:rsid w:val="00651F2C"/>
    <w:rsid w:val="006551D4"/>
    <w:rsid w:val="006569DF"/>
    <w:rsid w:val="00657797"/>
    <w:rsid w:val="0066424C"/>
    <w:rsid w:val="00666890"/>
    <w:rsid w:val="0067097B"/>
    <w:rsid w:val="00673B77"/>
    <w:rsid w:val="00680582"/>
    <w:rsid w:val="00680DA6"/>
    <w:rsid w:val="006829A3"/>
    <w:rsid w:val="006839D6"/>
    <w:rsid w:val="006856D5"/>
    <w:rsid w:val="00686E39"/>
    <w:rsid w:val="006871AB"/>
    <w:rsid w:val="0069167E"/>
    <w:rsid w:val="0069174B"/>
    <w:rsid w:val="00691C4D"/>
    <w:rsid w:val="0069586D"/>
    <w:rsid w:val="00695BF0"/>
    <w:rsid w:val="00695E24"/>
    <w:rsid w:val="00697FEE"/>
    <w:rsid w:val="006A1FE5"/>
    <w:rsid w:val="006A3051"/>
    <w:rsid w:val="006A7468"/>
    <w:rsid w:val="006B1D7F"/>
    <w:rsid w:val="006B2752"/>
    <w:rsid w:val="006B4913"/>
    <w:rsid w:val="006B4B9A"/>
    <w:rsid w:val="006C0EEC"/>
    <w:rsid w:val="006C0FE3"/>
    <w:rsid w:val="006C14D5"/>
    <w:rsid w:val="006C169F"/>
    <w:rsid w:val="006C1A1C"/>
    <w:rsid w:val="006D1D52"/>
    <w:rsid w:val="006D55F8"/>
    <w:rsid w:val="006D62B0"/>
    <w:rsid w:val="006D643F"/>
    <w:rsid w:val="006E038C"/>
    <w:rsid w:val="006E1112"/>
    <w:rsid w:val="006E2C47"/>
    <w:rsid w:val="006E3611"/>
    <w:rsid w:val="006E3CE6"/>
    <w:rsid w:val="006E3EC4"/>
    <w:rsid w:val="006E4BFE"/>
    <w:rsid w:val="006E50D7"/>
    <w:rsid w:val="006E58E5"/>
    <w:rsid w:val="006E5A1A"/>
    <w:rsid w:val="006E5D4E"/>
    <w:rsid w:val="006E5E95"/>
    <w:rsid w:val="006E75EE"/>
    <w:rsid w:val="006E76E6"/>
    <w:rsid w:val="006F2D10"/>
    <w:rsid w:val="006F32E2"/>
    <w:rsid w:val="006F3DF1"/>
    <w:rsid w:val="006F4779"/>
    <w:rsid w:val="006F5C22"/>
    <w:rsid w:val="006F6C30"/>
    <w:rsid w:val="006F6EFB"/>
    <w:rsid w:val="006F7772"/>
    <w:rsid w:val="007001D2"/>
    <w:rsid w:val="00700944"/>
    <w:rsid w:val="00704CC3"/>
    <w:rsid w:val="00705438"/>
    <w:rsid w:val="007055E2"/>
    <w:rsid w:val="0070653C"/>
    <w:rsid w:val="00706F25"/>
    <w:rsid w:val="00710B35"/>
    <w:rsid w:val="00714918"/>
    <w:rsid w:val="00716CA0"/>
    <w:rsid w:val="00720D4C"/>
    <w:rsid w:val="00721F4F"/>
    <w:rsid w:val="007221B9"/>
    <w:rsid w:val="007240DE"/>
    <w:rsid w:val="00725144"/>
    <w:rsid w:val="007261AA"/>
    <w:rsid w:val="00727C4F"/>
    <w:rsid w:val="00727C53"/>
    <w:rsid w:val="00730224"/>
    <w:rsid w:val="00730974"/>
    <w:rsid w:val="0073265D"/>
    <w:rsid w:val="00735E3F"/>
    <w:rsid w:val="0073740D"/>
    <w:rsid w:val="00737F4E"/>
    <w:rsid w:val="0074084A"/>
    <w:rsid w:val="00741E76"/>
    <w:rsid w:val="00743DB9"/>
    <w:rsid w:val="007466B3"/>
    <w:rsid w:val="007505F8"/>
    <w:rsid w:val="00750F14"/>
    <w:rsid w:val="00751592"/>
    <w:rsid w:val="00752A43"/>
    <w:rsid w:val="00755A31"/>
    <w:rsid w:val="00756E0D"/>
    <w:rsid w:val="007576AE"/>
    <w:rsid w:val="00757D66"/>
    <w:rsid w:val="00757E22"/>
    <w:rsid w:val="0076111D"/>
    <w:rsid w:val="00761A99"/>
    <w:rsid w:val="007629F7"/>
    <w:rsid w:val="007630C6"/>
    <w:rsid w:val="00765D97"/>
    <w:rsid w:val="00776612"/>
    <w:rsid w:val="00776C9C"/>
    <w:rsid w:val="00780AB9"/>
    <w:rsid w:val="00782B18"/>
    <w:rsid w:val="00784E47"/>
    <w:rsid w:val="00785DAA"/>
    <w:rsid w:val="00787BD0"/>
    <w:rsid w:val="007922EF"/>
    <w:rsid w:val="00792725"/>
    <w:rsid w:val="00793077"/>
    <w:rsid w:val="007941AE"/>
    <w:rsid w:val="00794AD2"/>
    <w:rsid w:val="007A08C6"/>
    <w:rsid w:val="007A0BAD"/>
    <w:rsid w:val="007A132A"/>
    <w:rsid w:val="007A210C"/>
    <w:rsid w:val="007A2A6E"/>
    <w:rsid w:val="007B13F4"/>
    <w:rsid w:val="007C1467"/>
    <w:rsid w:val="007C3C7A"/>
    <w:rsid w:val="007C4F7A"/>
    <w:rsid w:val="007D0277"/>
    <w:rsid w:val="007D06EF"/>
    <w:rsid w:val="007D10FE"/>
    <w:rsid w:val="007D11ED"/>
    <w:rsid w:val="007D206F"/>
    <w:rsid w:val="007D24C3"/>
    <w:rsid w:val="007D34A3"/>
    <w:rsid w:val="007D5C82"/>
    <w:rsid w:val="007D6D32"/>
    <w:rsid w:val="007D7C8D"/>
    <w:rsid w:val="007E2328"/>
    <w:rsid w:val="007E34A5"/>
    <w:rsid w:val="007E3CE7"/>
    <w:rsid w:val="007E3DA8"/>
    <w:rsid w:val="007E6C22"/>
    <w:rsid w:val="007F0305"/>
    <w:rsid w:val="007F1AD0"/>
    <w:rsid w:val="007F294E"/>
    <w:rsid w:val="0080276F"/>
    <w:rsid w:val="00802D01"/>
    <w:rsid w:val="00804622"/>
    <w:rsid w:val="00807AEA"/>
    <w:rsid w:val="008127C9"/>
    <w:rsid w:val="00815E74"/>
    <w:rsid w:val="0082181B"/>
    <w:rsid w:val="008224A2"/>
    <w:rsid w:val="008244BE"/>
    <w:rsid w:val="00824B46"/>
    <w:rsid w:val="0082503D"/>
    <w:rsid w:val="00831371"/>
    <w:rsid w:val="00832B89"/>
    <w:rsid w:val="00833813"/>
    <w:rsid w:val="00834249"/>
    <w:rsid w:val="00837171"/>
    <w:rsid w:val="00841402"/>
    <w:rsid w:val="00841FA0"/>
    <w:rsid w:val="008456DF"/>
    <w:rsid w:val="00845C37"/>
    <w:rsid w:val="008477A4"/>
    <w:rsid w:val="00851271"/>
    <w:rsid w:val="00855D35"/>
    <w:rsid w:val="00861122"/>
    <w:rsid w:val="0086552C"/>
    <w:rsid w:val="00865EFA"/>
    <w:rsid w:val="00867219"/>
    <w:rsid w:val="00870373"/>
    <w:rsid w:val="0087100D"/>
    <w:rsid w:val="008728D8"/>
    <w:rsid w:val="008731E0"/>
    <w:rsid w:val="00874867"/>
    <w:rsid w:val="00875393"/>
    <w:rsid w:val="00875ACA"/>
    <w:rsid w:val="00877FD6"/>
    <w:rsid w:val="00880773"/>
    <w:rsid w:val="008807BE"/>
    <w:rsid w:val="00880DB6"/>
    <w:rsid w:val="00886272"/>
    <w:rsid w:val="0089348A"/>
    <w:rsid w:val="00895642"/>
    <w:rsid w:val="00895E0D"/>
    <w:rsid w:val="008A0686"/>
    <w:rsid w:val="008A0BB6"/>
    <w:rsid w:val="008A4568"/>
    <w:rsid w:val="008B0900"/>
    <w:rsid w:val="008B2D62"/>
    <w:rsid w:val="008B3421"/>
    <w:rsid w:val="008B41E7"/>
    <w:rsid w:val="008B4A53"/>
    <w:rsid w:val="008B5F32"/>
    <w:rsid w:val="008B6616"/>
    <w:rsid w:val="008B7508"/>
    <w:rsid w:val="008B7CF2"/>
    <w:rsid w:val="008C1A58"/>
    <w:rsid w:val="008C2BD8"/>
    <w:rsid w:val="008C4B07"/>
    <w:rsid w:val="008C5EB0"/>
    <w:rsid w:val="008C6553"/>
    <w:rsid w:val="008C6DFE"/>
    <w:rsid w:val="008C73BB"/>
    <w:rsid w:val="008C7BB5"/>
    <w:rsid w:val="008D360D"/>
    <w:rsid w:val="008D5B08"/>
    <w:rsid w:val="008D5D39"/>
    <w:rsid w:val="008D5ED5"/>
    <w:rsid w:val="008D62B7"/>
    <w:rsid w:val="008E7415"/>
    <w:rsid w:val="008F0698"/>
    <w:rsid w:val="008F0739"/>
    <w:rsid w:val="008F0820"/>
    <w:rsid w:val="008F2FBC"/>
    <w:rsid w:val="008F3FA8"/>
    <w:rsid w:val="008F71CD"/>
    <w:rsid w:val="00900E08"/>
    <w:rsid w:val="009028DA"/>
    <w:rsid w:val="00902CD1"/>
    <w:rsid w:val="00902CF2"/>
    <w:rsid w:val="0090384F"/>
    <w:rsid w:val="00905987"/>
    <w:rsid w:val="009067E8"/>
    <w:rsid w:val="00913568"/>
    <w:rsid w:val="00914C0D"/>
    <w:rsid w:val="00915421"/>
    <w:rsid w:val="00915F9D"/>
    <w:rsid w:val="00916C5C"/>
    <w:rsid w:val="00916F65"/>
    <w:rsid w:val="0092057B"/>
    <w:rsid w:val="00920668"/>
    <w:rsid w:val="009229B7"/>
    <w:rsid w:val="0092684E"/>
    <w:rsid w:val="009311D2"/>
    <w:rsid w:val="009312B6"/>
    <w:rsid w:val="009322FB"/>
    <w:rsid w:val="00932DAA"/>
    <w:rsid w:val="00935374"/>
    <w:rsid w:val="009358C3"/>
    <w:rsid w:val="00937559"/>
    <w:rsid w:val="0094287A"/>
    <w:rsid w:val="00943844"/>
    <w:rsid w:val="00943EB1"/>
    <w:rsid w:val="00944F5A"/>
    <w:rsid w:val="0094622A"/>
    <w:rsid w:val="00954FD4"/>
    <w:rsid w:val="00956116"/>
    <w:rsid w:val="0096014D"/>
    <w:rsid w:val="00961B03"/>
    <w:rsid w:val="0096209B"/>
    <w:rsid w:val="009633F2"/>
    <w:rsid w:val="009637F9"/>
    <w:rsid w:val="0097045B"/>
    <w:rsid w:val="0097155D"/>
    <w:rsid w:val="00972267"/>
    <w:rsid w:val="00973871"/>
    <w:rsid w:val="00975C16"/>
    <w:rsid w:val="00976DA3"/>
    <w:rsid w:val="009807E0"/>
    <w:rsid w:val="009822BF"/>
    <w:rsid w:val="00983525"/>
    <w:rsid w:val="00984952"/>
    <w:rsid w:val="00984BE3"/>
    <w:rsid w:val="00986A65"/>
    <w:rsid w:val="009878E4"/>
    <w:rsid w:val="00987E14"/>
    <w:rsid w:val="009927CE"/>
    <w:rsid w:val="00992B34"/>
    <w:rsid w:val="009937A8"/>
    <w:rsid w:val="009A1603"/>
    <w:rsid w:val="009A1EEA"/>
    <w:rsid w:val="009A2DA2"/>
    <w:rsid w:val="009A5D4B"/>
    <w:rsid w:val="009B263E"/>
    <w:rsid w:val="009B52B0"/>
    <w:rsid w:val="009B691E"/>
    <w:rsid w:val="009C1A47"/>
    <w:rsid w:val="009C54FA"/>
    <w:rsid w:val="009C6571"/>
    <w:rsid w:val="009C77D4"/>
    <w:rsid w:val="009C7CC9"/>
    <w:rsid w:val="009D152E"/>
    <w:rsid w:val="009D1B91"/>
    <w:rsid w:val="009E143C"/>
    <w:rsid w:val="009E27C2"/>
    <w:rsid w:val="009E44D4"/>
    <w:rsid w:val="009E612E"/>
    <w:rsid w:val="009E67C1"/>
    <w:rsid w:val="009F48C8"/>
    <w:rsid w:val="009F51AB"/>
    <w:rsid w:val="009F587E"/>
    <w:rsid w:val="009F5B32"/>
    <w:rsid w:val="009F63D2"/>
    <w:rsid w:val="00A0369B"/>
    <w:rsid w:val="00A0399C"/>
    <w:rsid w:val="00A12F90"/>
    <w:rsid w:val="00A14BC3"/>
    <w:rsid w:val="00A15530"/>
    <w:rsid w:val="00A169A1"/>
    <w:rsid w:val="00A224E2"/>
    <w:rsid w:val="00A23663"/>
    <w:rsid w:val="00A243FE"/>
    <w:rsid w:val="00A2498F"/>
    <w:rsid w:val="00A27882"/>
    <w:rsid w:val="00A32758"/>
    <w:rsid w:val="00A331D4"/>
    <w:rsid w:val="00A34E6C"/>
    <w:rsid w:val="00A34F34"/>
    <w:rsid w:val="00A36298"/>
    <w:rsid w:val="00A4372F"/>
    <w:rsid w:val="00A4399B"/>
    <w:rsid w:val="00A4419E"/>
    <w:rsid w:val="00A456FE"/>
    <w:rsid w:val="00A52575"/>
    <w:rsid w:val="00A55B69"/>
    <w:rsid w:val="00A567BC"/>
    <w:rsid w:val="00A56CE9"/>
    <w:rsid w:val="00A60AA0"/>
    <w:rsid w:val="00A61182"/>
    <w:rsid w:val="00A61C1B"/>
    <w:rsid w:val="00A626DC"/>
    <w:rsid w:val="00A64663"/>
    <w:rsid w:val="00A64F34"/>
    <w:rsid w:val="00A7308E"/>
    <w:rsid w:val="00A73268"/>
    <w:rsid w:val="00A744DB"/>
    <w:rsid w:val="00A753B5"/>
    <w:rsid w:val="00A764B3"/>
    <w:rsid w:val="00A766AF"/>
    <w:rsid w:val="00A82179"/>
    <w:rsid w:val="00A8331C"/>
    <w:rsid w:val="00A833A3"/>
    <w:rsid w:val="00A835D1"/>
    <w:rsid w:val="00A85493"/>
    <w:rsid w:val="00A8595F"/>
    <w:rsid w:val="00AA39AB"/>
    <w:rsid w:val="00AA4313"/>
    <w:rsid w:val="00AA509E"/>
    <w:rsid w:val="00AA586C"/>
    <w:rsid w:val="00AB034B"/>
    <w:rsid w:val="00AB1978"/>
    <w:rsid w:val="00AB4D56"/>
    <w:rsid w:val="00AB6217"/>
    <w:rsid w:val="00AB628C"/>
    <w:rsid w:val="00AC19F3"/>
    <w:rsid w:val="00AC5DD7"/>
    <w:rsid w:val="00AC621E"/>
    <w:rsid w:val="00AC6377"/>
    <w:rsid w:val="00AD04D5"/>
    <w:rsid w:val="00AD2467"/>
    <w:rsid w:val="00AD4728"/>
    <w:rsid w:val="00AD6BDE"/>
    <w:rsid w:val="00AD7533"/>
    <w:rsid w:val="00AE07AF"/>
    <w:rsid w:val="00AF0259"/>
    <w:rsid w:val="00AF302A"/>
    <w:rsid w:val="00AF357C"/>
    <w:rsid w:val="00AF4871"/>
    <w:rsid w:val="00AF5827"/>
    <w:rsid w:val="00AF58FF"/>
    <w:rsid w:val="00B01F0D"/>
    <w:rsid w:val="00B04EBC"/>
    <w:rsid w:val="00B05139"/>
    <w:rsid w:val="00B052D1"/>
    <w:rsid w:val="00B06BCF"/>
    <w:rsid w:val="00B13308"/>
    <w:rsid w:val="00B13DBA"/>
    <w:rsid w:val="00B15FF1"/>
    <w:rsid w:val="00B160D8"/>
    <w:rsid w:val="00B171C6"/>
    <w:rsid w:val="00B2013B"/>
    <w:rsid w:val="00B2029C"/>
    <w:rsid w:val="00B2131E"/>
    <w:rsid w:val="00B21749"/>
    <w:rsid w:val="00B221C6"/>
    <w:rsid w:val="00B240A4"/>
    <w:rsid w:val="00B257EB"/>
    <w:rsid w:val="00B26102"/>
    <w:rsid w:val="00B266E3"/>
    <w:rsid w:val="00B26B5D"/>
    <w:rsid w:val="00B27335"/>
    <w:rsid w:val="00B30D5D"/>
    <w:rsid w:val="00B32604"/>
    <w:rsid w:val="00B32DFD"/>
    <w:rsid w:val="00B331B5"/>
    <w:rsid w:val="00B33843"/>
    <w:rsid w:val="00B344CB"/>
    <w:rsid w:val="00B3524C"/>
    <w:rsid w:val="00B3591A"/>
    <w:rsid w:val="00B411FD"/>
    <w:rsid w:val="00B42BEE"/>
    <w:rsid w:val="00B4497E"/>
    <w:rsid w:val="00B52958"/>
    <w:rsid w:val="00B54699"/>
    <w:rsid w:val="00B552C9"/>
    <w:rsid w:val="00B556E9"/>
    <w:rsid w:val="00B61680"/>
    <w:rsid w:val="00B62BFD"/>
    <w:rsid w:val="00B62E3A"/>
    <w:rsid w:val="00B677A0"/>
    <w:rsid w:val="00B711B5"/>
    <w:rsid w:val="00B74CF9"/>
    <w:rsid w:val="00B8629E"/>
    <w:rsid w:val="00B86FD7"/>
    <w:rsid w:val="00B91940"/>
    <w:rsid w:val="00B91C0C"/>
    <w:rsid w:val="00B93D4E"/>
    <w:rsid w:val="00B93F1F"/>
    <w:rsid w:val="00B9491B"/>
    <w:rsid w:val="00BA0182"/>
    <w:rsid w:val="00BA0E90"/>
    <w:rsid w:val="00BA100E"/>
    <w:rsid w:val="00BA3D64"/>
    <w:rsid w:val="00BA57DD"/>
    <w:rsid w:val="00BA5A05"/>
    <w:rsid w:val="00BA5C61"/>
    <w:rsid w:val="00BA64F3"/>
    <w:rsid w:val="00BA739D"/>
    <w:rsid w:val="00BA779B"/>
    <w:rsid w:val="00BA795C"/>
    <w:rsid w:val="00BB060F"/>
    <w:rsid w:val="00BB0B0C"/>
    <w:rsid w:val="00BB0C20"/>
    <w:rsid w:val="00BB16DB"/>
    <w:rsid w:val="00BB1906"/>
    <w:rsid w:val="00BB2AAD"/>
    <w:rsid w:val="00BB7342"/>
    <w:rsid w:val="00BC061B"/>
    <w:rsid w:val="00BC06A3"/>
    <w:rsid w:val="00BD0D7E"/>
    <w:rsid w:val="00BD126A"/>
    <w:rsid w:val="00BD2895"/>
    <w:rsid w:val="00BD45C6"/>
    <w:rsid w:val="00BD4F72"/>
    <w:rsid w:val="00BD6E2B"/>
    <w:rsid w:val="00BE2D94"/>
    <w:rsid w:val="00BE3C9E"/>
    <w:rsid w:val="00BE4753"/>
    <w:rsid w:val="00BE490B"/>
    <w:rsid w:val="00BF15FB"/>
    <w:rsid w:val="00BF2EB4"/>
    <w:rsid w:val="00BF38C1"/>
    <w:rsid w:val="00BF75C1"/>
    <w:rsid w:val="00C007A8"/>
    <w:rsid w:val="00C01105"/>
    <w:rsid w:val="00C0176C"/>
    <w:rsid w:val="00C039F1"/>
    <w:rsid w:val="00C043CD"/>
    <w:rsid w:val="00C05188"/>
    <w:rsid w:val="00C12F16"/>
    <w:rsid w:val="00C1366E"/>
    <w:rsid w:val="00C13B4F"/>
    <w:rsid w:val="00C1400B"/>
    <w:rsid w:val="00C1468F"/>
    <w:rsid w:val="00C161F7"/>
    <w:rsid w:val="00C17744"/>
    <w:rsid w:val="00C20BE5"/>
    <w:rsid w:val="00C20CE1"/>
    <w:rsid w:val="00C2181D"/>
    <w:rsid w:val="00C221C4"/>
    <w:rsid w:val="00C230F0"/>
    <w:rsid w:val="00C262ED"/>
    <w:rsid w:val="00C27721"/>
    <w:rsid w:val="00C27E9F"/>
    <w:rsid w:val="00C31097"/>
    <w:rsid w:val="00C3149B"/>
    <w:rsid w:val="00C31C31"/>
    <w:rsid w:val="00C33940"/>
    <w:rsid w:val="00C339E0"/>
    <w:rsid w:val="00C3671C"/>
    <w:rsid w:val="00C37BCD"/>
    <w:rsid w:val="00C37FC7"/>
    <w:rsid w:val="00C40931"/>
    <w:rsid w:val="00C412B4"/>
    <w:rsid w:val="00C41BE7"/>
    <w:rsid w:val="00C437A6"/>
    <w:rsid w:val="00C4425F"/>
    <w:rsid w:val="00C459FC"/>
    <w:rsid w:val="00C45D82"/>
    <w:rsid w:val="00C47BF4"/>
    <w:rsid w:val="00C528F8"/>
    <w:rsid w:val="00C52F77"/>
    <w:rsid w:val="00C54818"/>
    <w:rsid w:val="00C55E3D"/>
    <w:rsid w:val="00C57D49"/>
    <w:rsid w:val="00C62D4B"/>
    <w:rsid w:val="00C66C9C"/>
    <w:rsid w:val="00C66FDF"/>
    <w:rsid w:val="00C72B83"/>
    <w:rsid w:val="00C75B2C"/>
    <w:rsid w:val="00C75C2E"/>
    <w:rsid w:val="00C75EAE"/>
    <w:rsid w:val="00C7624F"/>
    <w:rsid w:val="00C77D8D"/>
    <w:rsid w:val="00C8023D"/>
    <w:rsid w:val="00C81647"/>
    <w:rsid w:val="00C8474F"/>
    <w:rsid w:val="00C87727"/>
    <w:rsid w:val="00C87AC3"/>
    <w:rsid w:val="00C9016F"/>
    <w:rsid w:val="00C91006"/>
    <w:rsid w:val="00C91031"/>
    <w:rsid w:val="00C932F8"/>
    <w:rsid w:val="00C93EA7"/>
    <w:rsid w:val="00C96093"/>
    <w:rsid w:val="00CA1D26"/>
    <w:rsid w:val="00CA3C0B"/>
    <w:rsid w:val="00CA51C8"/>
    <w:rsid w:val="00CA59D1"/>
    <w:rsid w:val="00CB0268"/>
    <w:rsid w:val="00CB5360"/>
    <w:rsid w:val="00CB7FCE"/>
    <w:rsid w:val="00CC023A"/>
    <w:rsid w:val="00CC2192"/>
    <w:rsid w:val="00CC219B"/>
    <w:rsid w:val="00CC22D0"/>
    <w:rsid w:val="00CC3BCD"/>
    <w:rsid w:val="00CC4834"/>
    <w:rsid w:val="00CC491F"/>
    <w:rsid w:val="00CD227E"/>
    <w:rsid w:val="00CD47B0"/>
    <w:rsid w:val="00CD4BAB"/>
    <w:rsid w:val="00CD4DC2"/>
    <w:rsid w:val="00CD4F4E"/>
    <w:rsid w:val="00CD5BF0"/>
    <w:rsid w:val="00CD5DA5"/>
    <w:rsid w:val="00CE02DC"/>
    <w:rsid w:val="00CE19DE"/>
    <w:rsid w:val="00CE2C15"/>
    <w:rsid w:val="00CE509E"/>
    <w:rsid w:val="00CE6406"/>
    <w:rsid w:val="00CF20F5"/>
    <w:rsid w:val="00CF247F"/>
    <w:rsid w:val="00CF4799"/>
    <w:rsid w:val="00CF705E"/>
    <w:rsid w:val="00D016C3"/>
    <w:rsid w:val="00D0314F"/>
    <w:rsid w:val="00D06D60"/>
    <w:rsid w:val="00D06DBD"/>
    <w:rsid w:val="00D07A9B"/>
    <w:rsid w:val="00D07F10"/>
    <w:rsid w:val="00D161DE"/>
    <w:rsid w:val="00D27CA0"/>
    <w:rsid w:val="00D3256E"/>
    <w:rsid w:val="00D33831"/>
    <w:rsid w:val="00D37009"/>
    <w:rsid w:val="00D43C36"/>
    <w:rsid w:val="00D46170"/>
    <w:rsid w:val="00D517F5"/>
    <w:rsid w:val="00D52235"/>
    <w:rsid w:val="00D5297E"/>
    <w:rsid w:val="00D53A2D"/>
    <w:rsid w:val="00D555F6"/>
    <w:rsid w:val="00D55C82"/>
    <w:rsid w:val="00D57131"/>
    <w:rsid w:val="00D57419"/>
    <w:rsid w:val="00D57D7D"/>
    <w:rsid w:val="00D600E0"/>
    <w:rsid w:val="00D6067D"/>
    <w:rsid w:val="00D60A2D"/>
    <w:rsid w:val="00D61F5D"/>
    <w:rsid w:val="00D62038"/>
    <w:rsid w:val="00D64318"/>
    <w:rsid w:val="00D7162F"/>
    <w:rsid w:val="00D72824"/>
    <w:rsid w:val="00D7500A"/>
    <w:rsid w:val="00D75925"/>
    <w:rsid w:val="00D80C57"/>
    <w:rsid w:val="00D80D8C"/>
    <w:rsid w:val="00D810CB"/>
    <w:rsid w:val="00D8158C"/>
    <w:rsid w:val="00D8172B"/>
    <w:rsid w:val="00D852B6"/>
    <w:rsid w:val="00D86EDA"/>
    <w:rsid w:val="00D904F4"/>
    <w:rsid w:val="00D90F98"/>
    <w:rsid w:val="00D91BC0"/>
    <w:rsid w:val="00D92AF8"/>
    <w:rsid w:val="00D9543D"/>
    <w:rsid w:val="00D962F2"/>
    <w:rsid w:val="00DA1308"/>
    <w:rsid w:val="00DA1BD4"/>
    <w:rsid w:val="00DA1CED"/>
    <w:rsid w:val="00DA2C08"/>
    <w:rsid w:val="00DA4AA8"/>
    <w:rsid w:val="00DA4AC8"/>
    <w:rsid w:val="00DA4AE8"/>
    <w:rsid w:val="00DB12C9"/>
    <w:rsid w:val="00DB13B2"/>
    <w:rsid w:val="00DB52E7"/>
    <w:rsid w:val="00DB7B63"/>
    <w:rsid w:val="00DC180D"/>
    <w:rsid w:val="00DC2748"/>
    <w:rsid w:val="00DC3C91"/>
    <w:rsid w:val="00DC4DF3"/>
    <w:rsid w:val="00DC5E05"/>
    <w:rsid w:val="00DC7D0C"/>
    <w:rsid w:val="00DD51F2"/>
    <w:rsid w:val="00DD79C1"/>
    <w:rsid w:val="00DD7FF6"/>
    <w:rsid w:val="00DE0B97"/>
    <w:rsid w:val="00DE19A6"/>
    <w:rsid w:val="00DE3380"/>
    <w:rsid w:val="00DE7AC3"/>
    <w:rsid w:val="00DF2380"/>
    <w:rsid w:val="00DF36FA"/>
    <w:rsid w:val="00DF714D"/>
    <w:rsid w:val="00DF7FBD"/>
    <w:rsid w:val="00E000D9"/>
    <w:rsid w:val="00E009E9"/>
    <w:rsid w:val="00E00E99"/>
    <w:rsid w:val="00E024BE"/>
    <w:rsid w:val="00E03F1C"/>
    <w:rsid w:val="00E04B7E"/>
    <w:rsid w:val="00E04DAF"/>
    <w:rsid w:val="00E06C61"/>
    <w:rsid w:val="00E07261"/>
    <w:rsid w:val="00E112E5"/>
    <w:rsid w:val="00E14403"/>
    <w:rsid w:val="00E14B3F"/>
    <w:rsid w:val="00E1510D"/>
    <w:rsid w:val="00E163EE"/>
    <w:rsid w:val="00E171FA"/>
    <w:rsid w:val="00E21FF9"/>
    <w:rsid w:val="00E224AB"/>
    <w:rsid w:val="00E225BF"/>
    <w:rsid w:val="00E25ED4"/>
    <w:rsid w:val="00E267BB"/>
    <w:rsid w:val="00E27EEC"/>
    <w:rsid w:val="00E312A6"/>
    <w:rsid w:val="00E3137F"/>
    <w:rsid w:val="00E314DE"/>
    <w:rsid w:val="00E31578"/>
    <w:rsid w:val="00E32E4D"/>
    <w:rsid w:val="00E33B65"/>
    <w:rsid w:val="00E37A41"/>
    <w:rsid w:val="00E40603"/>
    <w:rsid w:val="00E40809"/>
    <w:rsid w:val="00E409C7"/>
    <w:rsid w:val="00E40C7E"/>
    <w:rsid w:val="00E41A90"/>
    <w:rsid w:val="00E4321C"/>
    <w:rsid w:val="00E433A9"/>
    <w:rsid w:val="00E50E71"/>
    <w:rsid w:val="00E5170F"/>
    <w:rsid w:val="00E5190E"/>
    <w:rsid w:val="00E54367"/>
    <w:rsid w:val="00E54525"/>
    <w:rsid w:val="00E55866"/>
    <w:rsid w:val="00E55F3C"/>
    <w:rsid w:val="00E5629B"/>
    <w:rsid w:val="00E57300"/>
    <w:rsid w:val="00E57905"/>
    <w:rsid w:val="00E604BA"/>
    <w:rsid w:val="00E613BA"/>
    <w:rsid w:val="00E63D4E"/>
    <w:rsid w:val="00E63E44"/>
    <w:rsid w:val="00E72B6B"/>
    <w:rsid w:val="00E73609"/>
    <w:rsid w:val="00E74F18"/>
    <w:rsid w:val="00E7622D"/>
    <w:rsid w:val="00E77E95"/>
    <w:rsid w:val="00E84886"/>
    <w:rsid w:val="00E8593E"/>
    <w:rsid w:val="00E85D3B"/>
    <w:rsid w:val="00E86E5B"/>
    <w:rsid w:val="00E876CD"/>
    <w:rsid w:val="00E90167"/>
    <w:rsid w:val="00EA1B94"/>
    <w:rsid w:val="00EA4777"/>
    <w:rsid w:val="00EA4E58"/>
    <w:rsid w:val="00EA5646"/>
    <w:rsid w:val="00EA63BB"/>
    <w:rsid w:val="00EB055F"/>
    <w:rsid w:val="00EB382C"/>
    <w:rsid w:val="00EB67C7"/>
    <w:rsid w:val="00EB7944"/>
    <w:rsid w:val="00EC3192"/>
    <w:rsid w:val="00EC3B56"/>
    <w:rsid w:val="00EC5CFE"/>
    <w:rsid w:val="00EC6EDD"/>
    <w:rsid w:val="00ED1A01"/>
    <w:rsid w:val="00ED41DB"/>
    <w:rsid w:val="00ED6499"/>
    <w:rsid w:val="00ED73A3"/>
    <w:rsid w:val="00ED7A2C"/>
    <w:rsid w:val="00EE05A3"/>
    <w:rsid w:val="00EE07F7"/>
    <w:rsid w:val="00EE0D77"/>
    <w:rsid w:val="00EE2297"/>
    <w:rsid w:val="00EF02BB"/>
    <w:rsid w:val="00EF3743"/>
    <w:rsid w:val="00EF4CD0"/>
    <w:rsid w:val="00EF4F07"/>
    <w:rsid w:val="00EF57D7"/>
    <w:rsid w:val="00F01A90"/>
    <w:rsid w:val="00F12B7D"/>
    <w:rsid w:val="00F12F08"/>
    <w:rsid w:val="00F130E5"/>
    <w:rsid w:val="00F159AD"/>
    <w:rsid w:val="00F2613E"/>
    <w:rsid w:val="00F339E9"/>
    <w:rsid w:val="00F352C9"/>
    <w:rsid w:val="00F36013"/>
    <w:rsid w:val="00F37F60"/>
    <w:rsid w:val="00F42E82"/>
    <w:rsid w:val="00F43AB6"/>
    <w:rsid w:val="00F4743E"/>
    <w:rsid w:val="00F503B1"/>
    <w:rsid w:val="00F506D6"/>
    <w:rsid w:val="00F51F5F"/>
    <w:rsid w:val="00F5379D"/>
    <w:rsid w:val="00F56A63"/>
    <w:rsid w:val="00F60F96"/>
    <w:rsid w:val="00F61A6A"/>
    <w:rsid w:val="00F6464A"/>
    <w:rsid w:val="00F65AB2"/>
    <w:rsid w:val="00F65E74"/>
    <w:rsid w:val="00F66141"/>
    <w:rsid w:val="00F664BB"/>
    <w:rsid w:val="00F72977"/>
    <w:rsid w:val="00F754DC"/>
    <w:rsid w:val="00F771DE"/>
    <w:rsid w:val="00F820A1"/>
    <w:rsid w:val="00F8341D"/>
    <w:rsid w:val="00F834FF"/>
    <w:rsid w:val="00F8657F"/>
    <w:rsid w:val="00F86CE1"/>
    <w:rsid w:val="00F8772C"/>
    <w:rsid w:val="00F87C9F"/>
    <w:rsid w:val="00F908FB"/>
    <w:rsid w:val="00F93702"/>
    <w:rsid w:val="00F944EB"/>
    <w:rsid w:val="00F94C4F"/>
    <w:rsid w:val="00F961D7"/>
    <w:rsid w:val="00F964EC"/>
    <w:rsid w:val="00F96ED4"/>
    <w:rsid w:val="00FA14EC"/>
    <w:rsid w:val="00FA1B77"/>
    <w:rsid w:val="00FA2211"/>
    <w:rsid w:val="00FA3913"/>
    <w:rsid w:val="00FA3B50"/>
    <w:rsid w:val="00FA434B"/>
    <w:rsid w:val="00FA60EB"/>
    <w:rsid w:val="00FA78C0"/>
    <w:rsid w:val="00FB0A5D"/>
    <w:rsid w:val="00FC1119"/>
    <w:rsid w:val="00FC22D7"/>
    <w:rsid w:val="00FD30F8"/>
    <w:rsid w:val="00FD56BB"/>
    <w:rsid w:val="00FD7115"/>
    <w:rsid w:val="00FE07EE"/>
    <w:rsid w:val="00FE19A4"/>
    <w:rsid w:val="00FE25DE"/>
    <w:rsid w:val="00FE323F"/>
    <w:rsid w:val="00FE381F"/>
    <w:rsid w:val="00FE4E15"/>
    <w:rsid w:val="00FE5B45"/>
    <w:rsid w:val="00FE5B84"/>
    <w:rsid w:val="00FF0550"/>
    <w:rsid w:val="00FF11ED"/>
    <w:rsid w:val="00FF6438"/>
    <w:rsid w:val="00FF678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3ED11-0D81-4099-A13E-C02E8D1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tut Normalny"/>
    <w:qFormat/>
    <w:rsid w:val="00FA78C0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96428"/>
    <w:pPr>
      <w:keepNext/>
      <w:spacing w:line="240" w:lineRule="auto"/>
      <w:ind w:left="735"/>
      <w:jc w:val="both"/>
      <w:outlineLvl w:val="0"/>
    </w:pPr>
    <w:rPr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9642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642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9642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9642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96428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096428"/>
    <w:pPr>
      <w:spacing w:before="240"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96428"/>
    <w:pPr>
      <w:spacing w:before="240"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96428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6428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gwek2Znak">
    <w:name w:val="Nagłówek 2 Znak"/>
    <w:link w:val="Nagwek2"/>
    <w:rsid w:val="000964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96428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964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0964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9642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rsid w:val="0009642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0964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096428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096428"/>
    <w:pPr>
      <w:spacing w:line="360" w:lineRule="auto"/>
      <w:jc w:val="center"/>
    </w:pPr>
    <w:rPr>
      <w:szCs w:val="24"/>
    </w:rPr>
  </w:style>
  <w:style w:type="character" w:customStyle="1" w:styleId="TekstpodstawowyZnak">
    <w:name w:val="Tekst podstawowy Znak"/>
    <w:link w:val="Tekstpodstawowy"/>
    <w:rsid w:val="00096428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096428"/>
    <w:pPr>
      <w:spacing w:line="240" w:lineRule="auto"/>
      <w:ind w:left="283" w:hanging="283"/>
    </w:pPr>
    <w:rPr>
      <w:szCs w:val="24"/>
    </w:rPr>
  </w:style>
  <w:style w:type="paragraph" w:styleId="Lista2">
    <w:name w:val="List 2"/>
    <w:basedOn w:val="Normalny"/>
    <w:rsid w:val="00096428"/>
    <w:pPr>
      <w:spacing w:line="240" w:lineRule="auto"/>
      <w:ind w:left="566" w:hanging="283"/>
    </w:pPr>
    <w:rPr>
      <w:szCs w:val="24"/>
    </w:rPr>
  </w:style>
  <w:style w:type="paragraph" w:styleId="Lista3">
    <w:name w:val="List 3"/>
    <w:basedOn w:val="Normalny"/>
    <w:rsid w:val="00096428"/>
    <w:pPr>
      <w:spacing w:line="240" w:lineRule="auto"/>
      <w:ind w:left="849" w:hanging="283"/>
    </w:pPr>
    <w:rPr>
      <w:szCs w:val="24"/>
    </w:rPr>
  </w:style>
  <w:style w:type="paragraph" w:styleId="Lista4">
    <w:name w:val="List 4"/>
    <w:basedOn w:val="Normalny"/>
    <w:rsid w:val="00096428"/>
    <w:pPr>
      <w:spacing w:line="240" w:lineRule="auto"/>
      <w:ind w:left="1132" w:hanging="283"/>
    </w:pPr>
    <w:rPr>
      <w:szCs w:val="24"/>
    </w:rPr>
  </w:style>
  <w:style w:type="paragraph" w:styleId="Listapunktowana3">
    <w:name w:val="List Bullet 3"/>
    <w:basedOn w:val="Normalny"/>
    <w:autoRedefine/>
    <w:rsid w:val="00096428"/>
    <w:pPr>
      <w:numPr>
        <w:numId w:val="1"/>
      </w:numPr>
      <w:spacing w:line="240" w:lineRule="auto"/>
    </w:pPr>
    <w:rPr>
      <w:szCs w:val="24"/>
    </w:rPr>
  </w:style>
  <w:style w:type="paragraph" w:styleId="Listapunktowana4">
    <w:name w:val="List Bullet 4"/>
    <w:basedOn w:val="Normalny"/>
    <w:autoRedefine/>
    <w:rsid w:val="00096428"/>
    <w:pPr>
      <w:numPr>
        <w:numId w:val="2"/>
      </w:numPr>
      <w:spacing w:line="240" w:lineRule="auto"/>
    </w:pPr>
    <w:rPr>
      <w:szCs w:val="24"/>
    </w:rPr>
  </w:style>
  <w:style w:type="paragraph" w:styleId="Listapunktowana5">
    <w:name w:val="List Bullet 5"/>
    <w:basedOn w:val="Normalny"/>
    <w:autoRedefine/>
    <w:rsid w:val="00096428"/>
    <w:pPr>
      <w:numPr>
        <w:numId w:val="3"/>
      </w:numPr>
      <w:spacing w:line="240" w:lineRule="auto"/>
    </w:pPr>
    <w:rPr>
      <w:szCs w:val="24"/>
    </w:rPr>
  </w:style>
  <w:style w:type="paragraph" w:styleId="Lista-kontynuacja2">
    <w:name w:val="List Continue 2"/>
    <w:basedOn w:val="Normalny"/>
    <w:rsid w:val="00096428"/>
    <w:pPr>
      <w:spacing w:after="120" w:line="240" w:lineRule="auto"/>
      <w:ind w:left="566"/>
    </w:pPr>
    <w:rPr>
      <w:szCs w:val="24"/>
    </w:rPr>
  </w:style>
  <w:style w:type="paragraph" w:styleId="Lista-kontynuacja3">
    <w:name w:val="List Continue 3"/>
    <w:basedOn w:val="Normalny"/>
    <w:rsid w:val="00096428"/>
    <w:pPr>
      <w:spacing w:after="120" w:line="240" w:lineRule="auto"/>
      <w:ind w:left="849"/>
    </w:pPr>
    <w:rPr>
      <w:szCs w:val="24"/>
    </w:rPr>
  </w:style>
  <w:style w:type="paragraph" w:styleId="Lista-kontynuacja4">
    <w:name w:val="List Continue 4"/>
    <w:basedOn w:val="Normalny"/>
    <w:rsid w:val="00096428"/>
    <w:pPr>
      <w:spacing w:after="120" w:line="240" w:lineRule="auto"/>
      <w:ind w:left="1132"/>
    </w:pPr>
    <w:rPr>
      <w:szCs w:val="24"/>
    </w:rPr>
  </w:style>
  <w:style w:type="paragraph" w:styleId="Tytu">
    <w:name w:val="Title"/>
    <w:basedOn w:val="Normalny"/>
    <w:link w:val="TytuZnak"/>
    <w:qFormat/>
    <w:rsid w:val="00096428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9642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096428"/>
    <w:pPr>
      <w:spacing w:after="120" w:line="240" w:lineRule="auto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096428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096428"/>
    <w:pPr>
      <w:spacing w:after="60" w:line="240" w:lineRule="auto"/>
      <w:jc w:val="center"/>
      <w:outlineLvl w:val="1"/>
    </w:pPr>
    <w:rPr>
      <w:rFonts w:ascii="Arial" w:hAnsi="Arial"/>
      <w:szCs w:val="24"/>
    </w:rPr>
  </w:style>
  <w:style w:type="character" w:customStyle="1" w:styleId="PodtytuZnak">
    <w:name w:val="Podtytuł Znak"/>
    <w:link w:val="Podtytu"/>
    <w:rsid w:val="00096428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96428"/>
    <w:pPr>
      <w:tabs>
        <w:tab w:val="left" w:pos="284"/>
      </w:tabs>
      <w:spacing w:line="240" w:lineRule="auto"/>
      <w:ind w:firstLine="284"/>
      <w:jc w:val="both"/>
    </w:pPr>
    <w:rPr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096428"/>
    <w:rPr>
      <w:rFonts w:ascii="Times New Roman" w:eastAsia="Times New Roman" w:hAnsi="Times New Roman" w:cs="Times New Roman"/>
      <w:sz w:val="28"/>
      <w:szCs w:val="24"/>
    </w:rPr>
  </w:style>
  <w:style w:type="paragraph" w:styleId="Legenda">
    <w:name w:val="caption"/>
    <w:basedOn w:val="Normalny"/>
    <w:next w:val="Normalny"/>
    <w:qFormat/>
    <w:rsid w:val="00096428"/>
    <w:pPr>
      <w:shd w:val="clear" w:color="auto" w:fill="FFFFFF"/>
      <w:spacing w:line="240" w:lineRule="exact"/>
    </w:pPr>
    <w:rPr>
      <w:iCs/>
      <w:color w:val="000000"/>
      <w:spacing w:val="-10"/>
      <w:sz w:val="28"/>
      <w:szCs w:val="24"/>
    </w:rPr>
  </w:style>
  <w:style w:type="paragraph" w:styleId="Akapitzlist">
    <w:name w:val="List Paragraph"/>
    <w:basedOn w:val="Normalny"/>
    <w:uiPriority w:val="34"/>
    <w:qFormat/>
    <w:rsid w:val="00096428"/>
    <w:pPr>
      <w:ind w:left="720" w:firstLine="709"/>
    </w:pPr>
    <w:rPr>
      <w:rFonts w:eastAsia="Calibri"/>
      <w:lang w:eastAsia="en-US"/>
    </w:rPr>
  </w:style>
  <w:style w:type="paragraph" w:styleId="Tekstblokowy">
    <w:name w:val="Block Text"/>
    <w:basedOn w:val="Normalny"/>
    <w:rsid w:val="00096428"/>
    <w:pPr>
      <w:spacing w:line="240" w:lineRule="auto"/>
      <w:ind w:left="77" w:right="8002"/>
    </w:pPr>
    <w:rPr>
      <w:iCs/>
      <w:szCs w:val="24"/>
    </w:rPr>
  </w:style>
  <w:style w:type="paragraph" w:styleId="NormalnyWeb">
    <w:name w:val="Normal (Web)"/>
    <w:basedOn w:val="Normalny"/>
    <w:rsid w:val="000964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Tekstpodstawowywcity3">
    <w:name w:val="Body Text Indent 3"/>
    <w:basedOn w:val="Normalny"/>
    <w:link w:val="Tekstpodstawowywcity3Znak"/>
    <w:rsid w:val="00096428"/>
    <w:pPr>
      <w:tabs>
        <w:tab w:val="left" w:pos="284"/>
      </w:tabs>
      <w:spacing w:line="240" w:lineRule="auto"/>
      <w:ind w:firstLine="284"/>
      <w:jc w:val="both"/>
    </w:pPr>
    <w:rPr>
      <w:b/>
      <w:bCs/>
      <w:sz w:val="36"/>
      <w:szCs w:val="24"/>
    </w:rPr>
  </w:style>
  <w:style w:type="character" w:customStyle="1" w:styleId="Tekstpodstawowywcity3Znak">
    <w:name w:val="Tekst podstawowy wcięty 3 Znak"/>
    <w:link w:val="Tekstpodstawowywcity3"/>
    <w:rsid w:val="000964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2">
    <w:name w:val="Body Text 2"/>
    <w:basedOn w:val="Normalny"/>
    <w:link w:val="Tekstpodstawowy2Znak"/>
    <w:rsid w:val="00096428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link w:val="Tekstpodstawowy2"/>
    <w:rsid w:val="00096428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096428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Tekstpodstawowy3Znak">
    <w:name w:val="Tekst podstawowy 3 Znak"/>
    <w:link w:val="Tekstpodstawowy3"/>
    <w:rsid w:val="0009642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096428"/>
    <w:pPr>
      <w:tabs>
        <w:tab w:val="center" w:pos="4536"/>
        <w:tab w:val="right" w:pos="9072"/>
      </w:tabs>
      <w:spacing w:line="240" w:lineRule="auto"/>
    </w:pPr>
    <w:rPr>
      <w:szCs w:val="24"/>
    </w:rPr>
  </w:style>
  <w:style w:type="character" w:customStyle="1" w:styleId="StopkaZnak">
    <w:name w:val="Stopka Znak"/>
    <w:link w:val="Stopka"/>
    <w:uiPriority w:val="99"/>
    <w:rsid w:val="000964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96428"/>
  </w:style>
  <w:style w:type="paragraph" w:styleId="Tekstprzypisukocowego">
    <w:name w:val="endnote text"/>
    <w:basedOn w:val="Normalny"/>
    <w:link w:val="TekstprzypisukocowegoZnak"/>
    <w:semiHidden/>
    <w:rsid w:val="000964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09642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96428"/>
    <w:rPr>
      <w:vertAlign w:val="superscript"/>
    </w:rPr>
  </w:style>
  <w:style w:type="character" w:styleId="Uwydatnienie">
    <w:name w:val="Emphasis"/>
    <w:uiPriority w:val="20"/>
    <w:qFormat/>
    <w:rsid w:val="00895642"/>
    <w:rPr>
      <w:i/>
      <w:iCs/>
    </w:rPr>
  </w:style>
  <w:style w:type="numbering" w:customStyle="1" w:styleId="Styl1">
    <w:name w:val="Styl1"/>
    <w:uiPriority w:val="99"/>
    <w:rsid w:val="00CD5BF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C5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DD7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50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E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E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0E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0E7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44B5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297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05987"/>
  </w:style>
  <w:style w:type="paragraph" w:customStyle="1" w:styleId="ust">
    <w:name w:val="ust"/>
    <w:basedOn w:val="Normalny"/>
    <w:rsid w:val="00C66FDF"/>
    <w:pPr>
      <w:spacing w:before="100" w:beforeAutospacing="1" w:after="100" w:afterAutospacing="1" w:line="240" w:lineRule="auto"/>
    </w:pPr>
    <w:rPr>
      <w:szCs w:val="24"/>
    </w:rPr>
  </w:style>
  <w:style w:type="table" w:styleId="Tabela-Siatka">
    <w:name w:val="Table Grid"/>
    <w:basedOn w:val="Standardowy"/>
    <w:uiPriority w:val="59"/>
    <w:rsid w:val="003261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5532A2"/>
    <w:pPr>
      <w:spacing w:before="100" w:beforeAutospacing="1" w:after="100" w:afterAutospacing="1" w:line="240" w:lineRule="auto"/>
    </w:pPr>
    <w:rPr>
      <w:szCs w:val="24"/>
    </w:rPr>
  </w:style>
  <w:style w:type="character" w:styleId="Tekstzastpczy">
    <w:name w:val="Placeholder Text"/>
    <w:basedOn w:val="Domylnaczcionkaakapitu"/>
    <w:uiPriority w:val="99"/>
    <w:semiHidden/>
    <w:rsid w:val="00C75B2C"/>
    <w:rPr>
      <w:color w:val="808080"/>
    </w:rPr>
  </w:style>
  <w:style w:type="paragraph" w:customStyle="1" w:styleId="Default">
    <w:name w:val="Default"/>
    <w:rsid w:val="006B4B9A"/>
    <w:pPr>
      <w:suppressAutoHyphens/>
      <w:spacing w:line="100" w:lineRule="atLeast"/>
    </w:pPr>
    <w:rPr>
      <w:rFonts w:ascii="Times New Roman" w:eastAsia="Calibri" w:hAnsi="Times New Roman"/>
      <w:color w:val="000000"/>
      <w:kern w:val="1"/>
      <w:sz w:val="24"/>
      <w:szCs w:val="24"/>
      <w:lang w:eastAsia="ar-SA"/>
    </w:rPr>
  </w:style>
  <w:style w:type="paragraph" w:customStyle="1" w:styleId="StatutLitera">
    <w:name w:val="Statut Litera"/>
    <w:basedOn w:val="Normalny"/>
    <w:link w:val="StatutLiteraZnak"/>
    <w:autoRedefine/>
    <w:qFormat/>
    <w:rsid w:val="007D206F"/>
    <w:pPr>
      <w:numPr>
        <w:numId w:val="5"/>
      </w:numPr>
      <w:tabs>
        <w:tab w:val="left" w:pos="426"/>
        <w:tab w:val="left" w:pos="993"/>
      </w:tabs>
      <w:jc w:val="both"/>
    </w:pPr>
    <w:rPr>
      <w:szCs w:val="24"/>
    </w:rPr>
  </w:style>
  <w:style w:type="paragraph" w:customStyle="1" w:styleId="StatutPunkt0">
    <w:name w:val="Statut Punkt )"/>
    <w:basedOn w:val="Normalny"/>
    <w:link w:val="StatutPunktZnak"/>
    <w:autoRedefine/>
    <w:qFormat/>
    <w:rsid w:val="006F5C22"/>
    <w:pPr>
      <w:numPr>
        <w:numId w:val="6"/>
      </w:numPr>
      <w:tabs>
        <w:tab w:val="left" w:pos="426"/>
        <w:tab w:val="left" w:pos="993"/>
      </w:tabs>
      <w:jc w:val="both"/>
    </w:pPr>
    <w:rPr>
      <w:color w:val="000000" w:themeColor="text1"/>
      <w:szCs w:val="24"/>
    </w:rPr>
  </w:style>
  <w:style w:type="character" w:customStyle="1" w:styleId="StatutLiteraZnak">
    <w:name w:val="Statut Litera Znak"/>
    <w:basedOn w:val="Domylnaczcionkaakapitu"/>
    <w:link w:val="StatutLitera"/>
    <w:rsid w:val="007D206F"/>
    <w:rPr>
      <w:rFonts w:ascii="Times New Roman" w:hAnsi="Times New Roman"/>
      <w:sz w:val="24"/>
      <w:szCs w:val="24"/>
    </w:rPr>
  </w:style>
  <w:style w:type="paragraph" w:customStyle="1" w:styleId="StatutPunkt1">
    <w:name w:val="Statut__Punkt"/>
    <w:basedOn w:val="StatutPunkt0"/>
    <w:link w:val="StatutPunktZnak0"/>
    <w:autoRedefine/>
    <w:qFormat/>
    <w:rsid w:val="008B3421"/>
    <w:pPr>
      <w:numPr>
        <w:numId w:val="0"/>
      </w:numPr>
      <w:tabs>
        <w:tab w:val="clear" w:pos="426"/>
        <w:tab w:val="clear" w:pos="993"/>
      </w:tabs>
      <w:ind w:left="1146" w:hanging="360"/>
      <w:jc w:val="left"/>
    </w:pPr>
    <w:rPr>
      <w:color w:val="FF0000"/>
    </w:rPr>
  </w:style>
  <w:style w:type="character" w:customStyle="1" w:styleId="StatutPunktZnak">
    <w:name w:val="Statut Punkt ) Znak"/>
    <w:basedOn w:val="Domylnaczcionkaakapitu"/>
    <w:link w:val="StatutPunkt0"/>
    <w:rsid w:val="006F5C22"/>
    <w:rPr>
      <w:rFonts w:ascii="Times New Roman" w:hAnsi="Times New Roman"/>
      <w:color w:val="000000" w:themeColor="text1"/>
      <w:sz w:val="24"/>
      <w:szCs w:val="24"/>
    </w:rPr>
  </w:style>
  <w:style w:type="paragraph" w:customStyle="1" w:styleId="StatutNumerParagrafu">
    <w:name w:val="Statut Numer_Paragrafu"/>
    <w:basedOn w:val="Normalny"/>
    <w:next w:val="StatutTekstParagrafu"/>
    <w:link w:val="StatutNumerParagrafuZnak"/>
    <w:autoRedefine/>
    <w:qFormat/>
    <w:rsid w:val="0094622A"/>
    <w:pPr>
      <w:numPr>
        <w:numId w:val="8"/>
      </w:numPr>
      <w:tabs>
        <w:tab w:val="left" w:pos="85"/>
      </w:tabs>
      <w:spacing w:before="600" w:after="120"/>
    </w:pPr>
    <w:rPr>
      <w:b/>
      <w:szCs w:val="24"/>
    </w:rPr>
  </w:style>
  <w:style w:type="character" w:customStyle="1" w:styleId="StatutPunktZnak0">
    <w:name w:val="Statut__Punkt Znak"/>
    <w:basedOn w:val="StatutPunktZnak"/>
    <w:link w:val="StatutPunkt1"/>
    <w:rsid w:val="008B3421"/>
    <w:rPr>
      <w:rFonts w:ascii="Times New Roman" w:hAnsi="Times New Roman"/>
      <w:color w:val="FF0000"/>
      <w:sz w:val="24"/>
      <w:szCs w:val="24"/>
    </w:rPr>
  </w:style>
  <w:style w:type="paragraph" w:customStyle="1" w:styleId="StatutTekstParagrafu">
    <w:name w:val="Statut Tekst_Paragrafu"/>
    <w:basedOn w:val="Normalny"/>
    <w:link w:val="StatutTekstParagrafuZnak"/>
    <w:autoRedefine/>
    <w:qFormat/>
    <w:rsid w:val="00A833A3"/>
    <w:pPr>
      <w:tabs>
        <w:tab w:val="left" w:pos="426"/>
      </w:tabs>
      <w:spacing w:before="240" w:after="360"/>
      <w:ind w:left="284" w:right="-313"/>
      <w:jc w:val="center"/>
    </w:pPr>
    <w:rPr>
      <w:b/>
      <w:bCs/>
      <w:caps/>
      <w:spacing w:val="12"/>
      <w:szCs w:val="24"/>
    </w:rPr>
  </w:style>
  <w:style w:type="character" w:customStyle="1" w:styleId="StatutNumerParagrafuZnak">
    <w:name w:val="Statut Numer_Paragrafu Znak"/>
    <w:basedOn w:val="Domylnaczcionkaakapitu"/>
    <w:link w:val="StatutNumerParagrafu"/>
    <w:rsid w:val="0094622A"/>
    <w:rPr>
      <w:rFonts w:ascii="Times New Roman" w:hAnsi="Times New Roman"/>
      <w:b/>
      <w:sz w:val="24"/>
      <w:szCs w:val="24"/>
    </w:rPr>
  </w:style>
  <w:style w:type="paragraph" w:customStyle="1" w:styleId="StatutNumerRozdziau">
    <w:name w:val="Statut Numer_Rozdziału"/>
    <w:basedOn w:val="Normalny"/>
    <w:link w:val="StatutNumerRozdziauZnak"/>
    <w:qFormat/>
    <w:rsid w:val="00C262ED"/>
    <w:pPr>
      <w:numPr>
        <w:numId w:val="9"/>
      </w:numPr>
      <w:spacing w:before="960" w:after="240"/>
      <w:ind w:left="1701" w:right="-172"/>
    </w:pPr>
    <w:rPr>
      <w:rFonts w:ascii="Garamond" w:hAnsi="Garamond"/>
      <w:b/>
      <w:color w:val="0070C0"/>
      <w:spacing w:val="24"/>
      <w:sz w:val="28"/>
      <w:szCs w:val="24"/>
    </w:rPr>
  </w:style>
  <w:style w:type="character" w:customStyle="1" w:styleId="StatutTekstParagrafuZnak">
    <w:name w:val="Statut Tekst_Paragrafu Znak"/>
    <w:basedOn w:val="Domylnaczcionkaakapitu"/>
    <w:link w:val="StatutTekstParagrafu"/>
    <w:rsid w:val="00A833A3"/>
    <w:rPr>
      <w:rFonts w:ascii="Times New Roman" w:hAnsi="Times New Roman"/>
      <w:b/>
      <w:bCs/>
      <w:caps/>
      <w:spacing w:val="12"/>
      <w:sz w:val="24"/>
      <w:szCs w:val="24"/>
    </w:rPr>
  </w:style>
  <w:style w:type="paragraph" w:customStyle="1" w:styleId="StatutTekstRozdziau">
    <w:name w:val="Statut Tekst_Rozdziału"/>
    <w:basedOn w:val="StatutTekstParagrafu"/>
    <w:link w:val="StatutTekstRozdziauZnak"/>
    <w:autoRedefine/>
    <w:qFormat/>
    <w:rsid w:val="00F43AB6"/>
    <w:pPr>
      <w:spacing w:after="120"/>
    </w:pPr>
    <w:rPr>
      <w:color w:val="0070C0"/>
      <w:sz w:val="28"/>
    </w:rPr>
  </w:style>
  <w:style w:type="character" w:customStyle="1" w:styleId="StatutNumerRozdziauZnak">
    <w:name w:val="Statut Numer_Rozdziału Znak"/>
    <w:basedOn w:val="Domylnaczcionkaakapitu"/>
    <w:link w:val="StatutNumerRozdziau"/>
    <w:rsid w:val="00C262ED"/>
    <w:rPr>
      <w:rFonts w:ascii="Garamond" w:hAnsi="Garamond"/>
      <w:b/>
      <w:color w:val="0070C0"/>
      <w:spacing w:val="24"/>
      <w:sz w:val="28"/>
      <w:szCs w:val="24"/>
    </w:rPr>
  </w:style>
  <w:style w:type="paragraph" w:customStyle="1" w:styleId="StatutPunkt">
    <w:name w:val="Statut Punkt"/>
    <w:basedOn w:val="StatutPunkt0"/>
    <w:next w:val="StatutPunkt1"/>
    <w:autoRedefine/>
    <w:qFormat/>
    <w:rsid w:val="00983525"/>
    <w:pPr>
      <w:numPr>
        <w:numId w:val="7"/>
      </w:numPr>
      <w:tabs>
        <w:tab w:val="clear" w:pos="426"/>
        <w:tab w:val="clear" w:pos="993"/>
      </w:tabs>
    </w:pPr>
  </w:style>
  <w:style w:type="character" w:customStyle="1" w:styleId="StatutTekstRozdziauZnak">
    <w:name w:val="Statut Tekst_Rozdziału Znak"/>
    <w:basedOn w:val="StatutTekstParagrafuZnak"/>
    <w:link w:val="StatutTekstRozdziau"/>
    <w:rsid w:val="00F43AB6"/>
    <w:rPr>
      <w:rFonts w:ascii="Times New Roman" w:hAnsi="Times New Roman"/>
      <w:b/>
      <w:bCs/>
      <w:caps/>
      <w:color w:val="0070C0"/>
      <w:spacing w:val="12"/>
      <w:sz w:val="28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61F5D"/>
    <w:pPr>
      <w:spacing w:after="100"/>
      <w:ind w:left="220"/>
    </w:pPr>
  </w:style>
  <w:style w:type="paragraph" w:styleId="Spistreci1">
    <w:name w:val="toc 1"/>
    <w:basedOn w:val="StatutNumerRozdziau"/>
    <w:next w:val="Normalny"/>
    <w:autoRedefine/>
    <w:uiPriority w:val="39"/>
    <w:unhideWhenUsed/>
    <w:rsid w:val="001A218A"/>
    <w:pPr>
      <w:numPr>
        <w:numId w:val="0"/>
      </w:numPr>
      <w:tabs>
        <w:tab w:val="left" w:pos="1418"/>
        <w:tab w:val="right" w:leader="dot" w:pos="9883"/>
      </w:tabs>
      <w:spacing w:before="0" w:after="100" w:line="360" w:lineRule="auto"/>
      <w:ind w:left="1560" w:right="0" w:hanging="1560"/>
    </w:pPr>
    <w:rPr>
      <w:rFonts w:eastAsia="Calibri"/>
      <w:b w:val="0"/>
      <w:noProof/>
      <w:color w:val="auto"/>
      <w:spacing w:val="14"/>
      <w:sz w:val="22"/>
      <w:lang w:eastAsia="en-US"/>
    </w:rPr>
  </w:style>
  <w:style w:type="paragraph" w:styleId="Bezodstpw">
    <w:name w:val="No Spacing"/>
    <w:link w:val="BezodstpwZnak"/>
    <w:uiPriority w:val="1"/>
    <w:qFormat/>
    <w:rsid w:val="00EF4CD0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0B29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30B29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Statutuchylenie">
    <w:name w:val="Statut uchylenie"/>
    <w:basedOn w:val="Bezodstpw"/>
    <w:link w:val="StatutuchylenieZnak"/>
    <w:autoRedefine/>
    <w:qFormat/>
    <w:rsid w:val="00064184"/>
    <w:pPr>
      <w:spacing w:line="276" w:lineRule="auto"/>
      <w:ind w:left="1134" w:hanging="425"/>
    </w:pPr>
    <w:rPr>
      <w:rFonts w:ascii="Times New Roman" w:hAnsi="Times New Roman"/>
      <w:bCs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62ED"/>
    <w:rPr>
      <w:sz w:val="22"/>
      <w:szCs w:val="22"/>
    </w:rPr>
  </w:style>
  <w:style w:type="character" w:customStyle="1" w:styleId="StatutuchylenieZnak">
    <w:name w:val="Statut uchylenie Znak"/>
    <w:basedOn w:val="BezodstpwZnak"/>
    <w:link w:val="Statutuchylenie"/>
    <w:rsid w:val="00064184"/>
    <w:rPr>
      <w:rFonts w:ascii="Times New Roman" w:hAnsi="Times New Roman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E9B0-80E9-4036-BA38-0C552E86D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3413E-C529-4C8E-B254-352130F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4452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Szkół Ponadgimnazjalnych</dc:creator>
  <cp:lastModifiedBy>ZS-LAP-01</cp:lastModifiedBy>
  <cp:revision>2</cp:revision>
  <cp:lastPrinted>2017-11-13T12:42:00Z</cp:lastPrinted>
  <dcterms:created xsi:type="dcterms:W3CDTF">2023-09-28T15:56:00Z</dcterms:created>
  <dcterms:modified xsi:type="dcterms:W3CDTF">2023-09-28T15:56:00Z</dcterms:modified>
</cp:coreProperties>
</file>