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CB5B" w14:textId="77777777" w:rsidR="00D1131B" w:rsidRDefault="00D1131B" w:rsidP="00D1131B">
      <w:pPr>
        <w:rPr>
          <w:rFonts w:cs="Arial"/>
          <w:b/>
          <w:sz w:val="32"/>
          <w:szCs w:val="32"/>
        </w:rPr>
      </w:pPr>
      <w:r>
        <w:rPr>
          <w:sz w:val="32"/>
          <w:szCs w:val="32"/>
        </w:rPr>
        <w:t xml:space="preserve">Učebný plán - </w:t>
      </w:r>
      <w:r>
        <w:rPr>
          <w:rFonts w:cs="Arial"/>
          <w:b/>
          <w:sz w:val="32"/>
          <w:szCs w:val="32"/>
        </w:rPr>
        <w:t>2387 M  mechatronika</w:t>
      </w:r>
    </w:p>
    <w:p w14:paraId="02FB4EB5" w14:textId="77777777" w:rsidR="00D1131B" w:rsidRDefault="00D1131B" w:rsidP="00D1131B">
      <w:pPr>
        <w:rPr>
          <w:rFonts w:cs="Arial"/>
          <w:b/>
          <w:sz w:val="4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881"/>
      </w:tblGrid>
      <w:tr w:rsidR="00D1131B" w14:paraId="27724155" w14:textId="77777777" w:rsidTr="00D1131B">
        <w:trPr>
          <w:trHeight w:val="2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737C3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cs="Arial"/>
                <w:b/>
                <w:sz w:val="18"/>
              </w:rPr>
              <w:t xml:space="preserve">Škola </w:t>
            </w:r>
            <w:r>
              <w:rPr>
                <w:rFonts w:cs="Arial"/>
                <w:sz w:val="18"/>
              </w:rPr>
              <w:t>(názov, adresa)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33504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Stredná priemyselná škola strojnícka</w:t>
            </w:r>
          </w:p>
          <w:p w14:paraId="0E45D111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Duklianska1, 080 04 Prešov</w:t>
            </w:r>
          </w:p>
        </w:tc>
      </w:tr>
      <w:tr w:rsidR="00D1131B" w14:paraId="7E360AD2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54130A5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Názov </w:t>
            </w:r>
            <w:proofErr w:type="spellStart"/>
            <w:r>
              <w:rPr>
                <w:rFonts w:cs="Arial"/>
                <w:b/>
                <w:sz w:val="18"/>
              </w:rPr>
              <w:t>ŠkVP</w:t>
            </w:r>
            <w:proofErr w:type="spellEnd"/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10F410D2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Mechatronika</w:t>
            </w:r>
          </w:p>
        </w:tc>
      </w:tr>
      <w:tr w:rsidR="00D1131B" w14:paraId="43661F21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7A4A25E1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 ŠVP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099C11DE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23 Strojárstvo a ostatná  kovospracúvacia výroba </w:t>
            </w:r>
          </w:p>
        </w:tc>
      </w:tr>
      <w:tr w:rsidR="00D1131B" w14:paraId="05B3E502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FC518A5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študijného odboru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74F3BC0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2387 M  mechatronika</w:t>
            </w:r>
          </w:p>
        </w:tc>
      </w:tr>
      <w:tr w:rsidR="00D1131B" w14:paraId="121A9C04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165304D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Stupeň vzdelania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1FAEB1E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úplné stredné odborné vzdelanie s maturitou bez výučného listu</w:t>
            </w:r>
          </w:p>
        </w:tc>
      </w:tr>
      <w:tr w:rsidR="00D1131B" w14:paraId="1C2C0791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1E00F30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Dĺžka štúdia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BB364BA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 roky</w:t>
            </w:r>
          </w:p>
        </w:tc>
      </w:tr>
      <w:tr w:rsidR="00D1131B" w14:paraId="45CE16D6" w14:textId="77777777" w:rsidTr="00D1131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02B10E7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Forma štúdia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F3455D7" w14:textId="77777777" w:rsidR="00D1131B" w:rsidRDefault="00D113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denná</w:t>
            </w:r>
          </w:p>
        </w:tc>
      </w:tr>
    </w:tbl>
    <w:p w14:paraId="0E4EE1CB" w14:textId="77777777" w:rsidR="00D1131B" w:rsidRDefault="00D1131B" w:rsidP="00D1131B">
      <w:pPr>
        <w:rPr>
          <w:sz w:val="16"/>
        </w:rPr>
      </w:pP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764"/>
        <w:gridCol w:w="764"/>
        <w:gridCol w:w="764"/>
        <w:gridCol w:w="764"/>
        <w:gridCol w:w="1744"/>
      </w:tblGrid>
      <w:tr w:rsidR="00D1131B" w14:paraId="6F029E6C" w14:textId="77777777" w:rsidTr="00D1131B">
        <w:trPr>
          <w:trHeight w:val="439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338D841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Kategórie a názvy vyučovacích predmetov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6CCEF3C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Počet týždenných vyučovacích hodín vo vzdelávacom programe v ročníku</w:t>
            </w:r>
          </w:p>
        </w:tc>
      </w:tr>
      <w:tr w:rsidR="00D1131B" w14:paraId="1404548C" w14:textId="77777777" w:rsidTr="00D1131B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48CF8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20EA2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C293E9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B113A8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4BEED8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3A16B401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D1131B" w14:paraId="5BF91886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2C2B98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Všeobecné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912A8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1A563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36B350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DE49D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34C3F0C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6AD3B53C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ADC9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Jazyk a komunikácia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DE17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E9BC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A7B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C91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D341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54281B6B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CB40F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487A0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FFB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A2E2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6BA0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B772E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13</w:t>
            </w:r>
          </w:p>
        </w:tc>
      </w:tr>
      <w:tr w:rsidR="00D1131B" w14:paraId="757C3A5E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0AD84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Prvý cudzí jazyk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6C09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48E5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58CD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6819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C77FBC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12</w:t>
            </w:r>
          </w:p>
        </w:tc>
      </w:tr>
      <w:tr w:rsidR="00D1131B" w14:paraId="2DE1B9A7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D817B8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Konverzácia v cudzom jazyku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12B327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6FB9AF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33323C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1B027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3A3A77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2BF9B2A6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0E04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Človek, hodnoty a spoločnosť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27AD5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F0CE1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E2DD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0AE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133B7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74FDDA81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4281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Etická výchova/Náboženská výchova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0B2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C604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56D48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E373A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97E44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162852F4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84F8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Dejepis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EC8C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87128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9CB2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2C73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AD01BB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791E34E2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032353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6EE1F9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DFD77C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D5A9B92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0EFC9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E054D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672CA24C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FC11C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 a príroda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FFE27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F3BD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5DC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E2CA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74C815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52CBE296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5B2131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Fyzika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1517A3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38A2F5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D04334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AF168D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0123EB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065477AA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063D7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16A8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90612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AE9E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A136" w14:textId="77777777" w:rsidR="00D1131B" w:rsidRDefault="00D1131B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A8F33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5454A88D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6A07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Matematika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945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F9D8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696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905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26AB6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</w:tr>
      <w:tr w:rsidR="00D1131B" w14:paraId="67C5427A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D2FA4B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Informatika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D8FD9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865F3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00232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52D09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18F6E9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033203F3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2980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Zdravie a pohyb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CB8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8E9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949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6AB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671232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70E54AEF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CE3774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Telesná a športová výchova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321D2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94707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ABCAF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964CF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141E8F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 w:rsidR="00D1131B" w14:paraId="6C164AF8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789DC0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9488A04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EE3AF4B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FC8A30C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23ABD3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683746D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60</w:t>
            </w:r>
          </w:p>
        </w:tc>
      </w:tr>
      <w:tr w:rsidR="00D1131B" w14:paraId="5845F995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46EFF9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Odborné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71023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6FD5B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67D65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963B8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97713F9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1131B" w14:paraId="5B3DF13A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49B37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Ekonomika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531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59F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08896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4C83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02E5FE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59ED7082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217F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Technické kreslenie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06C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49F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094D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15F0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454825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4D029405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21D7E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Mechanika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0B3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2FC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7CE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23F5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D5113A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625A2AF6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5543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Strojníctvo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D630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CA2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F8E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2F74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56647E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9</w:t>
            </w:r>
          </w:p>
        </w:tc>
      </w:tr>
      <w:tr w:rsidR="00D1131B" w14:paraId="324AC56C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FC81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9B23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78BA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64AA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FA1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BB80D9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 w:rsidR="00D1131B" w14:paraId="2A7532A2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89BC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Elektronika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F8C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860A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C9D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36A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5FFCE2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D1131B" w14:paraId="6922C4AD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4418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Elektrické a elektronické prístroje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455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789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A26F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4B8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EB781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6ED2A901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0181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Elektrotechnická spôsobilosť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697D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F52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035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C0D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1662A1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47203552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887F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Mechatronika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30C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F8F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238E6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D05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F161D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7</w:t>
            </w:r>
          </w:p>
        </w:tc>
      </w:tr>
      <w:tr w:rsidR="00D1131B" w14:paraId="088C5A36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A5C03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Cvičenia zo strojníctva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8B50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DAD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F36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7DB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F4BD1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02E78D2C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6F76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Aplikovaná informatika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AAE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349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2682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088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5A5E7D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2DEF2692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8776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Robotika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7AD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5C4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BEBE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1FB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8C6443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7E823E65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8CC6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Programovanie </w:t>
            </w:r>
            <w:proofErr w:type="spellStart"/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mikrokontrolérov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6AB0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A4D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5FA8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549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AE807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D1131B" w14:paraId="695878AF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0B69B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Progresívne technológie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A335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AB6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C98F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E99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21FFA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D1131B" w14:paraId="769B4A09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D06F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Grafické systémy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AD34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8BB16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E3FD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3F6E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C37639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D1131B" w14:paraId="1321E904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3999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Cvičenia z elektroniky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860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FC5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CEBA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23A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27061A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D1131B" w14:paraId="5F817E8F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0291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Priemyselná informatika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2C6C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0A7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724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581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427B5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D1131B" w14:paraId="5E623FE4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E10D45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Prax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C6B0F6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7F9D3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C01F2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76F307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563CAB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9</w:t>
            </w:r>
          </w:p>
        </w:tc>
      </w:tr>
      <w:tr w:rsidR="00D1131B" w14:paraId="0CA11DD1" w14:textId="77777777" w:rsidTr="00D1131B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A39EA83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E697E2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5D68FC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99141A5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4903654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B80F0C2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72</w:t>
            </w:r>
          </w:p>
        </w:tc>
      </w:tr>
      <w:tr w:rsidR="00D1131B" w14:paraId="199E0184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019E83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2ADB4A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2B553D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71D736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59E21F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E449F3F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132</w:t>
            </w:r>
          </w:p>
        </w:tc>
      </w:tr>
      <w:tr w:rsidR="00D1131B" w14:paraId="162B7912" w14:textId="77777777" w:rsidTr="00D1131B">
        <w:trPr>
          <w:trHeight w:val="222"/>
        </w:trPr>
        <w:tc>
          <w:tcPr>
            <w:tcW w:w="4060" w:type="dxa"/>
            <w:noWrap/>
            <w:vAlign w:val="bottom"/>
            <w:hideMark/>
          </w:tcPr>
          <w:p w14:paraId="5DACDF52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Prehľad využitia týždňov</w:t>
            </w:r>
          </w:p>
        </w:tc>
        <w:tc>
          <w:tcPr>
            <w:tcW w:w="764" w:type="dxa"/>
            <w:noWrap/>
            <w:vAlign w:val="bottom"/>
            <w:hideMark/>
          </w:tcPr>
          <w:p w14:paraId="4C0039BC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3FB3BF2F" w14:textId="77777777" w:rsidR="00D1131B" w:rsidRDefault="00D1131B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6DBA3867" w14:textId="77777777" w:rsidR="00D1131B" w:rsidRDefault="00D1131B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1C12A874" w14:textId="77777777" w:rsidR="00D1131B" w:rsidRDefault="00D1131B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14:paraId="12D52650" w14:textId="77777777" w:rsidR="00D1131B" w:rsidRDefault="00D1131B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</w:tr>
      <w:tr w:rsidR="00D1131B" w14:paraId="4D86D1C6" w14:textId="77777777" w:rsidTr="00D1131B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CD06F3F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Vyučovanie podľa rozpisu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3489736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2DDA57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C22B96D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B307599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4D1C30BE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129</w:t>
            </w:r>
          </w:p>
        </w:tc>
      </w:tr>
      <w:tr w:rsidR="00D1131B" w14:paraId="78CFC83B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82A7039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Maturitná skúška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F2005A3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A850A4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CE7BA8E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0ECA9FB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4241FE91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D1131B" w14:paraId="53478ACF" w14:textId="77777777" w:rsidTr="00D1131B">
        <w:trPr>
          <w:trHeight w:val="439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14:paraId="56416B2E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Časová rezerva (účelové cvičenia, KOŽAZ, opakovanie učiva, exkurzie, ...)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26B9A55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B08EE72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60B05E35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691B0C71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4DB9283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21</w:t>
            </w:r>
          </w:p>
        </w:tc>
      </w:tr>
      <w:tr w:rsidR="00D1131B" w14:paraId="25D6D6EC" w14:textId="77777777" w:rsidTr="00D1131B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AA50B13" w14:textId="77777777" w:rsidR="00D1131B" w:rsidRDefault="00D1131B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Súvislá prevádzková prax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8A6DCFA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4782D14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1660BF8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2E5E94F" w14:textId="77777777" w:rsidR="00D1131B" w:rsidRDefault="00D1131B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393448BA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D1131B" w14:paraId="3D0D80DC" w14:textId="77777777" w:rsidTr="00D1131B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DFFDCEC" w14:textId="77777777" w:rsidR="00D1131B" w:rsidRDefault="00D1131B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 týždňov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BCB24A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B48CE43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31DCCC4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945284F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6D2845E0" w14:textId="77777777" w:rsidR="00D1131B" w:rsidRDefault="00D1131B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157</w:t>
            </w:r>
          </w:p>
        </w:tc>
      </w:tr>
    </w:tbl>
    <w:p w14:paraId="56CD2B1E" w14:textId="77777777" w:rsidR="00C81DBA" w:rsidRDefault="00C81DBA"/>
    <w:sectPr w:rsidR="00C81DBA" w:rsidSect="00D113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1B"/>
    <w:rsid w:val="00174E2B"/>
    <w:rsid w:val="00C81DBA"/>
    <w:rsid w:val="00D1131B"/>
    <w:rsid w:val="00D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ECF"/>
  <w15:chartTrackingRefBased/>
  <w15:docId w15:val="{BE17E5EA-A40F-4115-B50A-FF86CBB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31B"/>
    <w:pPr>
      <w:spacing w:after="0" w:line="240" w:lineRule="auto"/>
    </w:pPr>
    <w:rPr>
      <w:rFonts w:ascii="Arial" w:eastAsia="Times New Roman" w:hAnsi="Arial" w:cs="Times New Roman"/>
      <w:iCs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13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13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131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131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131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131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131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iCs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131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131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iCs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1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1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11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1131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1131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131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1131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1131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1131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1131B"/>
    <w:pPr>
      <w:spacing w:after="80"/>
      <w:contextualSpacing/>
    </w:pPr>
    <w:rPr>
      <w:rFonts w:asciiTheme="majorHAnsi" w:eastAsiaTheme="majorEastAsia" w:hAnsiTheme="majorHAnsi" w:cstheme="majorBidi"/>
      <w:iCs w:val="0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11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131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iCs w:val="0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11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1131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1131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113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Cs w:val="0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1131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11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1131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113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Sániková</dc:creator>
  <cp:keywords/>
  <dc:description/>
  <cp:lastModifiedBy>Ing. Katarína Sániková</cp:lastModifiedBy>
  <cp:revision>1</cp:revision>
  <dcterms:created xsi:type="dcterms:W3CDTF">2024-02-12T20:07:00Z</dcterms:created>
  <dcterms:modified xsi:type="dcterms:W3CDTF">2024-02-12T20:08:00Z</dcterms:modified>
</cp:coreProperties>
</file>