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06" w:rsidRPr="00EA1C55" w:rsidRDefault="00456606" w:rsidP="00456606">
      <w:pPr>
        <w:spacing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456606" w:rsidRPr="0034780F" w:rsidRDefault="00456606" w:rsidP="00456606">
      <w:pPr>
        <w:spacing w:line="240" w:lineRule="auto"/>
        <w:jc w:val="center"/>
        <w:rPr>
          <w:szCs w:val="24"/>
        </w:rPr>
      </w:pPr>
      <w:r w:rsidRPr="0034780F">
        <w:rPr>
          <w:b/>
          <w:szCs w:val="24"/>
        </w:rPr>
        <w:t>Kúpna zmluva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>uzatvorená podľa § 409 a nasl. zák. č. 513/1991 Zb. Obchodný zákonník v znení neskorších predpisov zák. č. 343/2015 Z. z. o verejnom obstarávaní a o zmene a doplnení niektorých zákonov v znení neskorších predpisov(ďalej aj ako „kúpna zmluva“)</w:t>
      </w:r>
    </w:p>
    <w:p w:rsidR="00456606" w:rsidRPr="001C7C54" w:rsidRDefault="00456606" w:rsidP="00456606">
      <w:pPr>
        <w:spacing w:line="240" w:lineRule="auto"/>
        <w:jc w:val="center"/>
      </w:pPr>
    </w:p>
    <w:p w:rsidR="00456606" w:rsidRPr="001C7C54" w:rsidRDefault="00456606" w:rsidP="00456606">
      <w:pPr>
        <w:spacing w:line="240" w:lineRule="auto"/>
        <w:jc w:val="center"/>
      </w:pP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>ZMLUVNÉ STRANY</w:t>
      </w:r>
    </w:p>
    <w:p w:rsidR="00456606" w:rsidRPr="008D306A" w:rsidRDefault="00456606" w:rsidP="00456606">
      <w:pPr>
        <w:spacing w:line="240" w:lineRule="auto"/>
        <w:rPr>
          <w:b/>
        </w:rPr>
      </w:pPr>
      <w:r w:rsidRPr="00C50026">
        <w:rPr>
          <w:b/>
        </w:rPr>
        <w:t>Kupujúci</w:t>
      </w:r>
      <w:r w:rsidRPr="008D306A">
        <w:rPr>
          <w:b/>
        </w:rPr>
        <w:t>:</w:t>
      </w:r>
    </w:p>
    <w:p w:rsidR="00456606" w:rsidRPr="00B07B39" w:rsidRDefault="00456606" w:rsidP="00B707B7">
      <w:pPr>
        <w:tabs>
          <w:tab w:val="left" w:pos="2268"/>
        </w:tabs>
        <w:spacing w:line="240" w:lineRule="auto"/>
      </w:pPr>
      <w:r>
        <w:t>Názov</w:t>
      </w:r>
      <w:r w:rsidRPr="008D306A">
        <w:t>:</w:t>
      </w:r>
      <w:r w:rsidR="00205C4D">
        <w:tab/>
      </w:r>
      <w:r w:rsidR="002B5F01" w:rsidRPr="00B07B39">
        <w:t>Základná škola s materskou školou</w:t>
      </w:r>
    </w:p>
    <w:p w:rsidR="00456606" w:rsidRPr="00B07B39" w:rsidRDefault="00456606" w:rsidP="00B707B7">
      <w:pPr>
        <w:tabs>
          <w:tab w:val="left" w:pos="2268"/>
        </w:tabs>
        <w:spacing w:line="240" w:lineRule="auto"/>
      </w:pPr>
      <w:r w:rsidRPr="00B07B39">
        <w:t xml:space="preserve">Sídlo: </w:t>
      </w:r>
      <w:r w:rsidR="00205C4D" w:rsidRPr="00B07B39">
        <w:tab/>
      </w:r>
      <w:r w:rsidR="002B5F01" w:rsidRPr="00B07B39">
        <w:t>Ulica Jána Bottu 27, 917 01  Trnava</w:t>
      </w:r>
    </w:p>
    <w:p w:rsidR="00456606" w:rsidRPr="00B07B39" w:rsidRDefault="00456606" w:rsidP="00B707B7">
      <w:pPr>
        <w:tabs>
          <w:tab w:val="left" w:pos="2268"/>
        </w:tabs>
        <w:spacing w:line="240" w:lineRule="auto"/>
        <w:rPr>
          <w:rFonts w:eastAsia="Franklin Gothic Heavy"/>
        </w:rPr>
      </w:pPr>
      <w:r w:rsidRPr="00B07B39">
        <w:t>zastúpený:</w:t>
      </w:r>
      <w:r w:rsidR="00B707B7" w:rsidRPr="00B07B39">
        <w:tab/>
      </w:r>
      <w:r w:rsidR="00064175">
        <w:rPr>
          <w:rFonts w:eastAsia="Franklin Gothic Heavy"/>
        </w:rPr>
        <w:t>Mgr. Peter Jakubík</w:t>
      </w:r>
      <w:r w:rsidR="002B5F01" w:rsidRPr="00B07B39">
        <w:rPr>
          <w:rFonts w:eastAsia="Franklin Gothic Heavy"/>
        </w:rPr>
        <w:t>,</w:t>
      </w:r>
      <w:r w:rsidR="00064175">
        <w:rPr>
          <w:rFonts w:eastAsia="Franklin Gothic Heavy"/>
        </w:rPr>
        <w:t xml:space="preserve"> riaditeľ</w:t>
      </w:r>
      <w:r w:rsidRPr="00B07B39">
        <w:rPr>
          <w:rFonts w:eastAsia="Franklin Gothic Heavy"/>
        </w:rPr>
        <w:t xml:space="preserve"> školy</w:t>
      </w:r>
    </w:p>
    <w:p w:rsidR="002B5F01" w:rsidRPr="00B07B39" w:rsidRDefault="002B5F01" w:rsidP="00B707B7">
      <w:pPr>
        <w:tabs>
          <w:tab w:val="left" w:pos="2268"/>
        </w:tabs>
        <w:spacing w:line="240" w:lineRule="auto"/>
        <w:rPr>
          <w:rFonts w:eastAsia="Franklin Gothic Heavy"/>
        </w:rPr>
      </w:pPr>
      <w:r w:rsidRPr="00B07B39">
        <w:rPr>
          <w:rFonts w:eastAsia="Franklin Gothic Heavy"/>
        </w:rPr>
        <w:t>tel.:</w:t>
      </w:r>
      <w:r w:rsidRPr="00B07B39">
        <w:rPr>
          <w:rFonts w:eastAsia="Franklin Gothic Heavy"/>
        </w:rPr>
        <w:tab/>
        <w:t>033/32 36 850</w:t>
      </w:r>
    </w:p>
    <w:p w:rsidR="002B5F01" w:rsidRPr="00B07B39" w:rsidRDefault="002B5F01" w:rsidP="00B707B7">
      <w:pPr>
        <w:tabs>
          <w:tab w:val="left" w:pos="2268"/>
        </w:tabs>
        <w:spacing w:line="240" w:lineRule="auto"/>
      </w:pPr>
      <w:r w:rsidRPr="00B07B39">
        <w:rPr>
          <w:rFonts w:eastAsia="Franklin Gothic Heavy"/>
        </w:rPr>
        <w:t>e-mail:</w:t>
      </w:r>
      <w:r w:rsidRPr="00B07B39">
        <w:rPr>
          <w:rFonts w:eastAsia="Franklin Gothic Heavy"/>
        </w:rPr>
        <w:tab/>
      </w:r>
      <w:r w:rsidR="00064175">
        <w:rPr>
          <w:rFonts w:eastAsia="Franklin Gothic Heavy"/>
        </w:rPr>
        <w:t>peter.jakubik@zsbott</w:t>
      </w:r>
      <w:r w:rsidRPr="00B07B39">
        <w:rPr>
          <w:rFonts w:eastAsia="Franklin Gothic Heavy"/>
        </w:rPr>
        <w:t>.sk</w:t>
      </w:r>
    </w:p>
    <w:p w:rsidR="00456606" w:rsidRPr="00B07B39" w:rsidRDefault="00456606" w:rsidP="00B707B7">
      <w:pPr>
        <w:tabs>
          <w:tab w:val="left" w:pos="2268"/>
        </w:tabs>
        <w:spacing w:line="240" w:lineRule="auto"/>
      </w:pPr>
      <w:r w:rsidRPr="00B07B39">
        <w:t>IČO:</w:t>
      </w:r>
      <w:r w:rsidR="00B707B7" w:rsidRPr="00B07B39">
        <w:tab/>
      </w:r>
      <w:r w:rsidR="002B5F01" w:rsidRPr="00B07B39">
        <w:t>360 805 94</w:t>
      </w:r>
    </w:p>
    <w:p w:rsidR="00456606" w:rsidRPr="00B07B39" w:rsidRDefault="00456606" w:rsidP="00B707B7">
      <w:pPr>
        <w:tabs>
          <w:tab w:val="left" w:pos="2268"/>
        </w:tabs>
        <w:spacing w:line="240" w:lineRule="auto"/>
      </w:pPr>
      <w:r w:rsidRPr="00B07B39">
        <w:t>DIČ:</w:t>
      </w:r>
      <w:r w:rsidR="00B707B7" w:rsidRPr="00B07B39">
        <w:tab/>
      </w:r>
      <w:r w:rsidR="002B5F01" w:rsidRPr="00B07B39">
        <w:t>202 13 13 866</w:t>
      </w:r>
    </w:p>
    <w:p w:rsidR="00456606" w:rsidRPr="00B07B39" w:rsidRDefault="00456606" w:rsidP="00B707B7">
      <w:pPr>
        <w:tabs>
          <w:tab w:val="left" w:pos="426"/>
          <w:tab w:val="left" w:pos="709"/>
          <w:tab w:val="left" w:pos="851"/>
          <w:tab w:val="left" w:pos="2268"/>
          <w:tab w:val="left" w:pos="4820"/>
        </w:tabs>
        <w:spacing w:line="240" w:lineRule="auto"/>
      </w:pPr>
      <w:r w:rsidRPr="00B07B39">
        <w:t>bankové spojenie:</w:t>
      </w:r>
      <w:r w:rsidR="00B707B7" w:rsidRPr="00B07B39">
        <w:tab/>
      </w:r>
      <w:r w:rsidR="002B5F01" w:rsidRPr="00B07B39">
        <w:t>Prima Banka Slovensko, a. s.</w:t>
      </w:r>
    </w:p>
    <w:p w:rsidR="00456606" w:rsidRPr="008D306A" w:rsidRDefault="00456606" w:rsidP="00B707B7">
      <w:pPr>
        <w:tabs>
          <w:tab w:val="left" w:pos="2268"/>
        </w:tabs>
        <w:spacing w:line="240" w:lineRule="auto"/>
      </w:pPr>
      <w:r w:rsidRPr="00B07B39">
        <w:t>IBAN:</w:t>
      </w:r>
      <w:r w:rsidR="00B707B7" w:rsidRPr="00B07B39">
        <w:tab/>
      </w:r>
      <w:r w:rsidRPr="00B07B39">
        <w:t>SK</w:t>
      </w:r>
      <w:r w:rsidR="002B5F01" w:rsidRPr="00B07B39">
        <w:t>89 5600 0000 0011 1220 0001</w:t>
      </w:r>
    </w:p>
    <w:p w:rsidR="00456606" w:rsidRPr="008D306A" w:rsidRDefault="00456606" w:rsidP="00B707B7">
      <w:pPr>
        <w:tabs>
          <w:tab w:val="left" w:pos="2268"/>
        </w:tabs>
        <w:spacing w:line="240" w:lineRule="auto"/>
      </w:pPr>
      <w:r w:rsidRPr="008D306A">
        <w:t>(ďalej len „</w:t>
      </w:r>
      <w:r w:rsidRPr="00C50026">
        <w:t>kupujúci</w:t>
      </w:r>
      <w:r w:rsidRPr="008D306A">
        <w:t>“)</w:t>
      </w:r>
    </w:p>
    <w:p w:rsidR="00456606" w:rsidRDefault="00456606" w:rsidP="00456606">
      <w:pPr>
        <w:spacing w:line="240" w:lineRule="auto"/>
        <w:rPr>
          <w:b/>
        </w:rPr>
      </w:pPr>
    </w:p>
    <w:p w:rsidR="00456606" w:rsidRPr="008D306A" w:rsidRDefault="00456606" w:rsidP="00456606">
      <w:pPr>
        <w:spacing w:line="240" w:lineRule="auto"/>
        <w:rPr>
          <w:b/>
        </w:rPr>
      </w:pPr>
      <w:r w:rsidRPr="00C50026">
        <w:rPr>
          <w:b/>
        </w:rPr>
        <w:t>Predávajúci</w:t>
      </w:r>
      <w:r w:rsidRPr="008D306A">
        <w:rPr>
          <w:b/>
        </w:rPr>
        <w:t>:</w:t>
      </w:r>
    </w:p>
    <w:p w:rsidR="00456606" w:rsidRPr="0074411D" w:rsidRDefault="00456606" w:rsidP="00B707B7">
      <w:pPr>
        <w:tabs>
          <w:tab w:val="left" w:pos="2268"/>
        </w:tabs>
        <w:spacing w:line="240" w:lineRule="auto"/>
      </w:pPr>
      <w:r w:rsidRPr="0074411D">
        <w:t>Obchodné meno</w:t>
      </w:r>
      <w:r w:rsidR="00B707B7">
        <w:t>:</w:t>
      </w:r>
      <w:r w:rsidR="00B707B7">
        <w:tab/>
      </w:r>
      <w:r w:rsidR="00A23018" w:rsidRPr="00A23018">
        <w:rPr>
          <w:b/>
          <w:bCs/>
        </w:rPr>
        <w:t>TATRACHEMA, výrobné družstvo Trnava</w:t>
      </w:r>
    </w:p>
    <w:p w:rsidR="00456606" w:rsidRPr="0074411D" w:rsidRDefault="00456606" w:rsidP="00B707B7">
      <w:pPr>
        <w:tabs>
          <w:tab w:val="left" w:pos="2268"/>
        </w:tabs>
        <w:spacing w:line="240" w:lineRule="auto"/>
      </w:pPr>
      <w:r w:rsidRPr="0074411D">
        <w:t>Sídlo:</w:t>
      </w:r>
      <w:r w:rsidR="00A23018">
        <w:rPr>
          <w:rStyle w:val="text-modry"/>
        </w:rPr>
        <w:tab/>
        <w:t>Bulharská 40, 917 02  Trnava</w:t>
      </w:r>
    </w:p>
    <w:p w:rsidR="00456606" w:rsidRDefault="00456606" w:rsidP="00B707B7">
      <w:pPr>
        <w:tabs>
          <w:tab w:val="left" w:pos="2268"/>
        </w:tabs>
        <w:spacing w:line="240" w:lineRule="auto"/>
      </w:pPr>
      <w:r w:rsidRPr="0074411D">
        <w:t>zastúpený:</w:t>
      </w:r>
      <w:r w:rsidR="0055202B">
        <w:tab/>
      </w:r>
      <w:r w:rsidR="00257C5B">
        <w:t>Ing. Marek Bobko</w:t>
      </w:r>
      <w:r w:rsidR="0055202B">
        <w:t xml:space="preserve"> – predseda predstavenstva</w:t>
      </w:r>
    </w:p>
    <w:p w:rsidR="0055202B" w:rsidRPr="0074411D" w:rsidRDefault="0055202B" w:rsidP="00B707B7">
      <w:pPr>
        <w:tabs>
          <w:tab w:val="left" w:pos="2268"/>
        </w:tabs>
        <w:spacing w:line="240" w:lineRule="auto"/>
      </w:pPr>
      <w:r>
        <w:tab/>
      </w:r>
      <w:r w:rsidR="00547688">
        <w:t>Martin Jakubčík</w:t>
      </w:r>
      <w:r>
        <w:t xml:space="preserve"> – člen predstavenstva</w:t>
      </w:r>
    </w:p>
    <w:p w:rsidR="00456606" w:rsidRPr="0074411D" w:rsidRDefault="00456606" w:rsidP="00B707B7">
      <w:pPr>
        <w:tabs>
          <w:tab w:val="left" w:pos="2268"/>
        </w:tabs>
        <w:spacing w:line="240" w:lineRule="auto"/>
      </w:pPr>
      <w:r w:rsidRPr="0074411D">
        <w:t>IČO:</w:t>
      </w:r>
      <w:r w:rsidR="00B707B7">
        <w:tab/>
      </w:r>
      <w:r w:rsidR="00A23018">
        <w:t>314 34 193</w:t>
      </w:r>
    </w:p>
    <w:p w:rsidR="00456606" w:rsidRPr="0074411D" w:rsidRDefault="00456606" w:rsidP="00B707B7">
      <w:pPr>
        <w:tabs>
          <w:tab w:val="left" w:pos="2268"/>
        </w:tabs>
        <w:spacing w:line="240" w:lineRule="auto"/>
      </w:pPr>
      <w:r>
        <w:t>DIČ:</w:t>
      </w:r>
      <w:r w:rsidR="00B707B7">
        <w:tab/>
      </w:r>
      <w:r w:rsidR="00A23018">
        <w:t>2020392957</w:t>
      </w:r>
    </w:p>
    <w:p w:rsidR="00A23018" w:rsidRDefault="00456606" w:rsidP="00B707B7">
      <w:pPr>
        <w:tabs>
          <w:tab w:val="left" w:pos="2268"/>
        </w:tabs>
        <w:spacing w:line="240" w:lineRule="auto"/>
      </w:pPr>
      <w:r w:rsidRPr="0074411D">
        <w:t>Zapísaný:</w:t>
      </w:r>
      <w:r w:rsidR="00A23018">
        <w:tab/>
        <w:t>v obchodnom registri Okresného súdu v Trnave, Vložka číslo: 139/T,</w:t>
      </w:r>
    </w:p>
    <w:p w:rsidR="00456606" w:rsidRPr="0074411D" w:rsidRDefault="00A23018" w:rsidP="00B707B7">
      <w:pPr>
        <w:tabs>
          <w:tab w:val="left" w:pos="2268"/>
        </w:tabs>
        <w:spacing w:line="240" w:lineRule="auto"/>
      </w:pPr>
      <w:r>
        <w:tab/>
        <w:t>oddiel Dr.</w:t>
      </w:r>
    </w:p>
    <w:p w:rsidR="00456606" w:rsidRPr="0074411D" w:rsidRDefault="00456606" w:rsidP="00B707B7">
      <w:pPr>
        <w:tabs>
          <w:tab w:val="left" w:pos="426"/>
          <w:tab w:val="left" w:pos="709"/>
          <w:tab w:val="left" w:pos="851"/>
          <w:tab w:val="left" w:pos="2268"/>
          <w:tab w:val="left" w:pos="4820"/>
        </w:tabs>
        <w:spacing w:line="240" w:lineRule="auto"/>
      </w:pPr>
      <w:r w:rsidRPr="0074411D">
        <w:t>bankové spojenie:</w:t>
      </w:r>
      <w:r w:rsidR="00B707B7">
        <w:tab/>
      </w:r>
      <w:r w:rsidR="00A23018">
        <w:t>VÚB, a. s.</w:t>
      </w:r>
    </w:p>
    <w:p w:rsidR="00456606" w:rsidRPr="0074411D" w:rsidRDefault="00456606" w:rsidP="00B707B7">
      <w:pPr>
        <w:tabs>
          <w:tab w:val="left" w:pos="2268"/>
        </w:tabs>
        <w:spacing w:line="240" w:lineRule="auto"/>
      </w:pPr>
      <w:r w:rsidRPr="0074411D">
        <w:t>IBAN:</w:t>
      </w:r>
      <w:r w:rsidR="00A23018">
        <w:tab/>
        <w:t>SK85 0200 0000 0000 0021 5212</w:t>
      </w:r>
    </w:p>
    <w:p w:rsidR="00456606" w:rsidRPr="00C50026" w:rsidRDefault="00456606" w:rsidP="00456606">
      <w:pPr>
        <w:spacing w:line="256" w:lineRule="auto"/>
        <w:rPr>
          <w:rFonts w:eastAsia="Times New Roman"/>
          <w:szCs w:val="24"/>
          <w:lang w:eastAsia="cs-CZ"/>
        </w:rPr>
      </w:pPr>
      <w:r w:rsidRPr="00C50026">
        <w:rPr>
          <w:rFonts w:eastAsia="Times New Roman"/>
          <w:szCs w:val="24"/>
          <w:lang w:eastAsia="cs-CZ"/>
        </w:rPr>
        <w:t>(ďalej len „predávajúci“ a spolu s kupujúcim ako „zmluvné strany“) a jednotlivo ako zmluvná strana“)</w:t>
      </w:r>
    </w:p>
    <w:p w:rsidR="00456606" w:rsidRPr="001C7C54" w:rsidRDefault="00456606" w:rsidP="00456606">
      <w:pPr>
        <w:spacing w:line="240" w:lineRule="auto"/>
      </w:pP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>Preambula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>Táto kúpna zmluva sa uzatvára ako výsledok</w:t>
      </w:r>
      <w:r w:rsidR="00885010" w:rsidRPr="00B07B39">
        <w:t>priameho zadania podľa §1 ods.14 zákona o VO na predmet zákazky</w:t>
      </w:r>
      <w:r w:rsidR="00885010">
        <w:t xml:space="preserve"> „</w:t>
      </w:r>
      <w:r w:rsidRPr="00DD3B9B">
        <w:rPr>
          <w:rFonts w:eastAsia="Times New Roman"/>
          <w:b/>
          <w:sz w:val="22"/>
          <w:lang w:eastAsia="sk-SK"/>
        </w:rPr>
        <w:t>Čistiaci a hygienický materiál</w:t>
      </w:r>
      <w:r w:rsidRPr="00DD3B9B">
        <w:rPr>
          <w:b/>
          <w:sz w:val="22"/>
        </w:rPr>
        <w:t>“</w:t>
      </w:r>
      <w:r w:rsidRPr="00845B16">
        <w:rPr>
          <w:sz w:val="22"/>
        </w:rPr>
        <w:t xml:space="preserve">, ktoré realizoval </w:t>
      </w:r>
      <w:r>
        <w:rPr>
          <w:sz w:val="22"/>
        </w:rPr>
        <w:t xml:space="preserve">kupujúci </w:t>
      </w:r>
      <w:r w:rsidRPr="00845B16">
        <w:rPr>
          <w:sz w:val="22"/>
        </w:rPr>
        <w:t>v súlade so zákonom č. 343/2015</w:t>
      </w:r>
      <w:r w:rsidRPr="001C7C54">
        <w:t xml:space="preserve"> Z. z. o verejnom obstarávaní a o zmene a doplnení niektorých zákonov v znení neskorších predpisov (ďalej len „zákon o verejnom obstarávaní“)</w:t>
      </w:r>
      <w:r>
        <w:t xml:space="preserve">, </w:t>
      </w:r>
      <w:r w:rsidRPr="0032686D">
        <w:t xml:space="preserve">ktorého úspešným uchádzačom sa stal predávajúci.   </w:t>
      </w:r>
    </w:p>
    <w:p w:rsidR="00456606" w:rsidRPr="001C7C54" w:rsidRDefault="00456606" w:rsidP="00456606">
      <w:pPr>
        <w:spacing w:line="240" w:lineRule="auto"/>
      </w:pP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 xml:space="preserve">Článok I. </w:t>
      </w: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>Predmet kúpnej zmluvy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>1. Predmetom tejto kúpnej zmluvy je úprava práv a povinností zmluvných strán v súvislosti so záväzkom</w:t>
      </w:r>
      <w:r>
        <w:t xml:space="preserve"> predávajúceho</w:t>
      </w:r>
      <w:r w:rsidRPr="001C7C54">
        <w:t xml:space="preserve">zabezpečiť dodanie predmetu plnenia bližšie špecifikovaného v odseku 2 tohto článku kúpnej zmluvy a záväzkom </w:t>
      </w:r>
      <w:r>
        <w:t>kupujúceho</w:t>
      </w:r>
      <w:r w:rsidRPr="001C7C54">
        <w:t xml:space="preserve"> riadne a včas dodaný tovar prevziať a zaplatiť </w:t>
      </w:r>
      <w:r>
        <w:t xml:space="preserve"> predávajúcemu </w:t>
      </w:r>
      <w:r w:rsidRPr="001C7C54">
        <w:t>cenu určenú v súlade s článko</w:t>
      </w:r>
      <w:r>
        <w:t xml:space="preserve">m III. tejto kúpnej zmluvy.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>2. Predmetom plnenia podľa tejto kúpnej zmluvy sú nové čistiace pros</w:t>
      </w:r>
      <w:r>
        <w:t xml:space="preserve">triedky a hygienický materiál - </w:t>
      </w:r>
      <w:r w:rsidRPr="001C7C54">
        <w:t xml:space="preserve">(ďalej len „tovar“) bližšie špecifikovaný v prílohe č. 1, ktorá je neoddeliteľnou súčasťou tejto kúpnej zmluvy.  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3. V nadväznosti na odsek 1 tohto článku kúpnej zmluvy je  </w:t>
      </w:r>
      <w:r>
        <w:t xml:space="preserve">kupujúci </w:t>
      </w:r>
      <w:r w:rsidRPr="001C7C54">
        <w:t>najmä</w:t>
      </w:r>
      <w:r w:rsidR="00B67346">
        <w:t>,</w:t>
      </w:r>
      <w:r w:rsidRPr="001C7C54">
        <w:t xml:space="preserve"> ale nielen: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lastRenderedPageBreak/>
        <w:t>a) povinný riadne a včas dodaný tovar prevziať a zaplatiť za neho cenu určenú v súlade s článkom III. tejto kúpnej zmluvy,</w:t>
      </w:r>
    </w:p>
    <w:p w:rsidR="00C278B3" w:rsidRPr="001C7C54" w:rsidRDefault="00456606" w:rsidP="00A23018">
      <w:pPr>
        <w:spacing w:line="240" w:lineRule="auto"/>
        <w:jc w:val="both"/>
      </w:pPr>
      <w:r w:rsidRPr="001C7C54">
        <w:t xml:space="preserve">b) oprávnený kontrolovať plnenie podľa tejto kúpnej zmluvy zamerané na  potvrdenie novosti tovaru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4. V nadväznosti na odsek 1 tohto článku kúpnej zmluvy sa </w:t>
      </w:r>
      <w:r>
        <w:t xml:space="preserve">predávajúci </w:t>
      </w:r>
      <w:r w:rsidRPr="001C7C54">
        <w:t>zaväzuje najmä</w:t>
      </w:r>
      <w:r w:rsidR="00B67346">
        <w:t>,</w:t>
      </w:r>
      <w:r w:rsidRPr="001C7C54">
        <w:t xml:space="preserve"> ale nielen: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a) dodávať tovar na svoje náklady a nebezpečenstvo, v dohodnutom termíne, na miesto a v kvalite podľa ustanovení tejto kúpnej zmluvy,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b) zabezpečiť dopravu tovaru a jeho dostatočnú ochranu pred poškodením, </w:t>
      </w:r>
    </w:p>
    <w:p w:rsidR="00456606" w:rsidRPr="001C7C54" w:rsidRDefault="008F0F24" w:rsidP="00456606">
      <w:pPr>
        <w:spacing w:line="240" w:lineRule="auto"/>
        <w:jc w:val="both"/>
      </w:pPr>
      <w:r>
        <w:t>c</w:t>
      </w:r>
      <w:r w:rsidR="00456606" w:rsidRPr="001C7C54">
        <w:t xml:space="preserve">) postupovať pri plnení záväzku podľa odseku 1 tohto článku kúpnej zmluvy s odbornou starostlivosťou a v súlade s príslušnými právnymi predpismi platnými v Slovenskej republike,  </w:t>
      </w:r>
    </w:p>
    <w:p w:rsidR="00456606" w:rsidRPr="001C7C54" w:rsidRDefault="008F0F24" w:rsidP="00456606">
      <w:pPr>
        <w:spacing w:line="240" w:lineRule="auto"/>
        <w:jc w:val="both"/>
      </w:pPr>
      <w:r>
        <w:t>d</w:t>
      </w:r>
      <w:r w:rsidR="00456606" w:rsidRPr="001C7C54">
        <w:t xml:space="preserve">) informovať </w:t>
      </w:r>
      <w:r w:rsidR="00456606">
        <w:t xml:space="preserve">kupujúceho </w:t>
      </w:r>
      <w:r w:rsidR="00456606" w:rsidRPr="001C7C54">
        <w:t xml:space="preserve">o skutočnostiach, na základe ktorých nie je schopný zabezpečiť plnenie záväzku podľa odseku 1 tohto článku kúpnej zmluvy,   </w:t>
      </w:r>
    </w:p>
    <w:p w:rsidR="00456606" w:rsidRPr="001C7C54" w:rsidRDefault="008F0F24" w:rsidP="00456606">
      <w:pPr>
        <w:spacing w:line="240" w:lineRule="auto"/>
        <w:jc w:val="both"/>
      </w:pPr>
      <w:r>
        <w:t>e</w:t>
      </w:r>
      <w:r w:rsidR="00456606" w:rsidRPr="001C7C54">
        <w:t>) dodaťtovar, ktorý spĺňa okrem špecifikácií tiež všetky požiadavky príslušných právnych predpisov a platných technických noriem záväzných pre takéto plnenie a týkajúcich sa jeho uvádzania na trh, do prevádzky, používanie, či údržbu, ak taká pot</w:t>
      </w:r>
      <w:r w:rsidR="00456606">
        <w:t>reba vyplýva z povahy tovaru či</w:t>
      </w:r>
      <w:r w:rsidR="00456606" w:rsidRPr="001C7C54">
        <w:t xml:space="preserve"> špecifikácie.   </w:t>
      </w:r>
    </w:p>
    <w:p w:rsidR="00456606" w:rsidRPr="001C7C54" w:rsidRDefault="00456606" w:rsidP="00456606">
      <w:pPr>
        <w:spacing w:line="240" w:lineRule="auto"/>
      </w:pP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 xml:space="preserve">Článok II. </w:t>
      </w: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>Spôsob plnenia kúpnej zmluvy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1. </w:t>
      </w:r>
      <w:r>
        <w:t xml:space="preserve">Predávajúci </w:t>
      </w:r>
      <w:r w:rsidRPr="001C7C54">
        <w:t xml:space="preserve">sa zaväzuje dodať </w:t>
      </w:r>
      <w:r>
        <w:t>kupujúcemu</w:t>
      </w:r>
      <w:r w:rsidRPr="001C7C54">
        <w:t xml:space="preserve"> tovar špecifikovaný v tejto kúpnej zmluve, v príslušnom počte, v originálnom obale, bez faktických a právnych vád a na miesto určené </w:t>
      </w:r>
      <w:r>
        <w:t xml:space="preserve"> kupujúcim</w:t>
      </w:r>
      <w:r w:rsidRPr="001C7C54">
        <w:t xml:space="preserve"> podľa odseku 4 tohto článku k</w:t>
      </w:r>
      <w:r>
        <w:t xml:space="preserve">úpnej zmluvy, a to v lehote </w:t>
      </w:r>
      <w:r w:rsidRPr="002D4BF8">
        <w:t>do 31.</w:t>
      </w:r>
      <w:r w:rsidR="00905E76">
        <w:t>03</w:t>
      </w:r>
      <w:r w:rsidRPr="002D4BF8">
        <w:t>.202</w:t>
      </w:r>
      <w:r w:rsidR="00547688">
        <w:t>5</w:t>
      </w:r>
      <w:r>
        <w:t xml:space="preserve">. </w:t>
      </w:r>
    </w:p>
    <w:p w:rsidR="00456606" w:rsidRPr="001C7C54" w:rsidRDefault="00456606" w:rsidP="00456606">
      <w:pPr>
        <w:spacing w:line="240" w:lineRule="auto"/>
        <w:jc w:val="both"/>
      </w:pPr>
      <w:r>
        <w:t xml:space="preserve">2. Predávajúci </w:t>
      </w:r>
      <w:r w:rsidRPr="001C7C54">
        <w:t xml:space="preserve">je povinný písomne alebo elektronicky vyrozumieť kontaktnú osobu objednávateľa o termíne dodania tovaru aspoň 2 pracovné dni vopred v čase od 7:00 hod. do 15:00 hod..  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3. Kontaktná/é osoba/y </w:t>
      </w:r>
      <w:r>
        <w:t xml:space="preserve">kupujúceho </w:t>
      </w:r>
      <w:r w:rsidRPr="001C7C54">
        <w:t xml:space="preserve">budú oznámené </w:t>
      </w:r>
      <w:r>
        <w:t>predávajúcemu</w:t>
      </w:r>
      <w:r w:rsidRPr="001C7C54">
        <w:t xml:space="preserve"> po nadobudnutí účinnosti tejto </w:t>
      </w:r>
      <w:r w:rsidRPr="0032686D">
        <w:t>kúpnej</w:t>
      </w:r>
      <w:r w:rsidR="00064175">
        <w:t xml:space="preserve"> </w:t>
      </w:r>
      <w:r w:rsidRPr="001C7C54">
        <w:t xml:space="preserve">zmluvy.  </w:t>
      </w:r>
    </w:p>
    <w:p w:rsidR="00064175" w:rsidRDefault="00456606" w:rsidP="00456606">
      <w:pPr>
        <w:spacing w:line="240" w:lineRule="auto"/>
        <w:jc w:val="both"/>
      </w:pPr>
      <w:r w:rsidRPr="001C7C54">
        <w:t xml:space="preserve">4. Miestom dodania tovaru je: </w:t>
      </w:r>
    </w:p>
    <w:p w:rsidR="00456606" w:rsidRDefault="00064175" w:rsidP="00064175">
      <w:pPr>
        <w:spacing w:line="240" w:lineRule="auto"/>
        <w:ind w:left="708"/>
        <w:jc w:val="both"/>
      </w:pPr>
      <w:r>
        <w:t xml:space="preserve">- </w:t>
      </w:r>
      <w:r w:rsidR="00583941">
        <w:t>Základná škola s materskou školou, Ulica Jána Bottu 27, Trnava</w:t>
      </w:r>
    </w:p>
    <w:p w:rsidR="00064175" w:rsidRDefault="00064175" w:rsidP="00064175">
      <w:pPr>
        <w:spacing w:line="240" w:lineRule="auto"/>
        <w:ind w:left="708"/>
        <w:jc w:val="both"/>
      </w:pPr>
      <w:r>
        <w:t>- MŠ Beethovenova – elokované pracovisko</w:t>
      </w:r>
    </w:p>
    <w:p w:rsidR="00064175" w:rsidRPr="001C7C54" w:rsidRDefault="00064175" w:rsidP="00064175">
      <w:pPr>
        <w:spacing w:line="240" w:lineRule="auto"/>
        <w:ind w:left="708"/>
        <w:jc w:val="both"/>
      </w:pPr>
      <w:r>
        <w:t>- MŠ Botanická – elokované pracovisko.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5. Záväzok </w:t>
      </w:r>
      <w:r>
        <w:t xml:space="preserve">predávajúceho </w:t>
      </w:r>
      <w:r w:rsidRPr="001C7C54">
        <w:t xml:space="preserve">podľa odseku 1 tohto článku kúpnej zmluvy je splnený podpísaním dodacieho listu, ktorý neobsahuje žiadne výhrady, </w:t>
      </w:r>
      <w:r>
        <w:t>kupujúcim</w:t>
      </w:r>
      <w:r w:rsidRPr="001C7C54">
        <w:t xml:space="preserve">. </w:t>
      </w:r>
      <w:r w:rsidR="00C03C26">
        <w:t xml:space="preserve">Kupujúci nesmie bezdôvodne odoprieť podpísanie dodacieho listu, v opačnom prípade sa záväzok predávajúceho považuje </w:t>
      </w:r>
      <w:r w:rsidR="00E428E6">
        <w:t xml:space="preserve">odovzdaním tovaru kupujúcemu </w:t>
      </w:r>
      <w:r w:rsidR="00C03C26">
        <w:t xml:space="preserve">za splnený. </w:t>
      </w:r>
      <w:r w:rsidRPr="001C7C54">
        <w:t xml:space="preserve">Kontaktnými osobami zmluvných strán podpísaný dodací list je </w:t>
      </w:r>
      <w:r>
        <w:t>prílohou</w:t>
      </w:r>
      <w:r w:rsidRPr="001C7C54">
        <w:t xml:space="preserve"> faktúry.  </w:t>
      </w:r>
    </w:p>
    <w:p w:rsidR="00456606" w:rsidRPr="00844E69" w:rsidRDefault="00456606" w:rsidP="00456606">
      <w:pPr>
        <w:spacing w:line="240" w:lineRule="auto"/>
        <w:jc w:val="both"/>
        <w:rPr>
          <w:szCs w:val="24"/>
        </w:rPr>
      </w:pPr>
      <w:r w:rsidRPr="001C7C54">
        <w:t xml:space="preserve">6. </w:t>
      </w:r>
      <w:r>
        <w:t xml:space="preserve">Kupujúci </w:t>
      </w:r>
      <w:r w:rsidRPr="001C7C54">
        <w:t xml:space="preserve">nie je povinný podpísať dodací list, </w:t>
      </w:r>
      <w:r w:rsidR="008F0F24">
        <w:t xml:space="preserve">len </w:t>
      </w:r>
      <w:r w:rsidRPr="001C7C54">
        <w:t xml:space="preserve">pokiaľ </w:t>
      </w:r>
      <w:r w:rsidRPr="00844E69">
        <w:rPr>
          <w:szCs w:val="24"/>
        </w:rPr>
        <w:t xml:space="preserve">tovar nie je dodaný riadne a včas.   </w:t>
      </w:r>
    </w:p>
    <w:p w:rsidR="00456606" w:rsidRDefault="00456606" w:rsidP="00B07B39">
      <w:pPr>
        <w:spacing w:line="240" w:lineRule="auto"/>
        <w:jc w:val="both"/>
      </w:pPr>
      <w:r w:rsidRPr="0032686D">
        <w:rPr>
          <w:szCs w:val="24"/>
        </w:rPr>
        <w:t>7. Pri realizácii zmluvy sa zmluvné strany zaväzujú poskytnúť si vzájomnú súčinnosť.</w:t>
      </w:r>
    </w:p>
    <w:p w:rsidR="00456606" w:rsidRPr="001C7C54" w:rsidRDefault="00456606" w:rsidP="00456606">
      <w:pPr>
        <w:spacing w:line="240" w:lineRule="auto"/>
      </w:pP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 xml:space="preserve">Článok III. </w:t>
      </w: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>Cena a platobné podmienky</w:t>
      </w:r>
    </w:p>
    <w:p w:rsidR="00456606" w:rsidRPr="00885010" w:rsidRDefault="00456606" w:rsidP="00456606">
      <w:pPr>
        <w:spacing w:line="240" w:lineRule="auto"/>
        <w:jc w:val="both"/>
        <w:rPr>
          <w:color w:val="000000" w:themeColor="text1"/>
        </w:rPr>
      </w:pPr>
      <w:r w:rsidRPr="00257C5B">
        <w:rPr>
          <w:szCs w:val="24"/>
        </w:rPr>
        <w:t xml:space="preserve">1. Kúpna cena je výsledkom </w:t>
      </w:r>
      <w:r w:rsidR="00885010" w:rsidRPr="00B07B39">
        <w:t>priameho zadania podľa §1 ods.14 zákona o VO</w:t>
      </w:r>
      <w:r w:rsidRPr="00257C5B">
        <w:rPr>
          <w:szCs w:val="24"/>
        </w:rPr>
        <w:t xml:space="preserve"> a o zmene a doplnení niektorých zákonov v znení neskorších predpisov.</w:t>
      </w:r>
      <w:r w:rsidRPr="001C7C54">
        <w:t xml:space="preserve">Celková cena je zmluvnými stranami dohodnutá ako cena maximálna a nemenná vo výške: </w:t>
      </w:r>
      <w:r w:rsidR="00885010" w:rsidRPr="00B07B39">
        <w:rPr>
          <w:color w:val="000000" w:themeColor="text1"/>
        </w:rPr>
        <w:t>9999,- bez DPH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2. V prípade, ak je </w:t>
      </w:r>
      <w:r>
        <w:t xml:space="preserve">predávajúci </w:t>
      </w:r>
      <w:r w:rsidRPr="001C7C54">
        <w:t>osobou registrova</w:t>
      </w:r>
      <w:r>
        <w:t>nou pre daň z pridanej hodnoty,</w:t>
      </w:r>
      <w:r w:rsidRPr="001C7C54">
        <w:t xml:space="preserve"> bude k jednotkovej cene jednotlivého tovaru bez DPH účtovať aj daň z pridanej hodnoty v súlade s príslušnými všeobecne záväznými právnym</w:t>
      </w:r>
      <w:r>
        <w:t>i predpismi platnými a účinnými</w:t>
      </w:r>
      <w:r w:rsidRPr="001C7C54">
        <w:t xml:space="preserve"> v deň vzniku daňovej povinnosti a  </w:t>
      </w:r>
      <w:r>
        <w:t xml:space="preserve">kupujúci </w:t>
      </w:r>
      <w:r w:rsidRPr="001C7C54">
        <w:t xml:space="preserve">a zaväzuje ju uhradiť spolu s cenou. </w:t>
      </w:r>
    </w:p>
    <w:p w:rsidR="00456606" w:rsidRPr="001C7C54" w:rsidRDefault="00456606" w:rsidP="00456606">
      <w:pPr>
        <w:spacing w:line="240" w:lineRule="auto"/>
        <w:jc w:val="both"/>
      </w:pPr>
      <w:r>
        <w:t xml:space="preserve">3. </w:t>
      </w:r>
      <w:r w:rsidRPr="001C7C54">
        <w:t xml:space="preserve">Jednotková cena tovaru je dohodnutá ako konečná a nemenná, ktorá zahŕňa všetky náklady </w:t>
      </w:r>
      <w:r>
        <w:t xml:space="preserve">predávajúceho </w:t>
      </w:r>
      <w:r w:rsidRPr="001C7C54">
        <w:t xml:space="preserve">súvisiace so splnením jeho záväzku podľa tejto kúpnej zmluvy (najmä nie len </w:t>
      </w:r>
      <w:r w:rsidRPr="001C7C54">
        <w:lastRenderedPageBreak/>
        <w:t>dopravné, balné, recyklačné a pod.), a to aj tie, ktoré nie sú v kúpne</w:t>
      </w:r>
      <w:r>
        <w:t xml:space="preserve">j zmluve explicitne uvedené. </w:t>
      </w:r>
    </w:p>
    <w:p w:rsidR="00B07B39" w:rsidRDefault="00456606" w:rsidP="00AF5BCF">
      <w:pPr>
        <w:tabs>
          <w:tab w:val="left" w:pos="567"/>
        </w:tabs>
        <w:spacing w:line="288" w:lineRule="auto"/>
        <w:jc w:val="both"/>
      </w:pPr>
      <w:r w:rsidRPr="001C7C54">
        <w:t xml:space="preserve">4. </w:t>
      </w:r>
      <w:r w:rsidR="00AF5BCF" w:rsidRPr="00AF5BCF">
        <w:t>Zmluvné strany sa dohodli, že kúpna cena</w:t>
      </w:r>
      <w:r w:rsidR="00745104">
        <w:t xml:space="preserve"> podľa</w:t>
      </w:r>
      <w:r w:rsidR="00AF5BCF" w:rsidRPr="00AF5BCF">
        <w:t xml:space="preserve"> tejto </w:t>
      </w:r>
      <w:r w:rsidR="00745104">
        <w:t>kúpnej zmluvy</w:t>
      </w:r>
      <w:r w:rsidR="00AF5BCF" w:rsidRPr="00AF5BCF">
        <w:t xml:space="preserve"> sa bude prispôsobovať</w:t>
      </w:r>
    </w:p>
    <w:p w:rsidR="00AF5BCF" w:rsidRPr="00AF5BCF" w:rsidRDefault="00AF5BCF" w:rsidP="00AF5BCF">
      <w:pPr>
        <w:tabs>
          <w:tab w:val="left" w:pos="567"/>
        </w:tabs>
        <w:spacing w:line="288" w:lineRule="auto"/>
        <w:jc w:val="both"/>
      </w:pPr>
      <w:r w:rsidRPr="00AF5BCF">
        <w:t>vývoju inflácie</w:t>
      </w:r>
      <w:r w:rsidR="0055202B">
        <w:t xml:space="preserve"> a zmeny DPH</w:t>
      </w:r>
      <w:r w:rsidRPr="00AF5BCF">
        <w:t>, a to nasledovne:</w:t>
      </w:r>
    </w:p>
    <w:p w:rsidR="00AF5BCF" w:rsidRPr="002D4BF8" w:rsidRDefault="00AF5BCF" w:rsidP="00EC7392">
      <w:pPr>
        <w:numPr>
          <w:ilvl w:val="0"/>
          <w:numId w:val="2"/>
        </w:numPr>
        <w:tabs>
          <w:tab w:val="left" w:pos="851"/>
        </w:tabs>
        <w:spacing w:line="240" w:lineRule="auto"/>
        <w:ind w:left="567" w:hanging="567"/>
        <w:jc w:val="both"/>
      </w:pPr>
      <w:r w:rsidRPr="002D4BF8">
        <w:t xml:space="preserve">výška inflácie sa zistí z údajov publikovaných Štatistickým úradom SR za obdobie predchádzajúceho kalendárneho roka, a ak sa miera inflácie bude rovnať alebo presiahne 2% kumulatívne od dátumu uzatvorenia tejto </w:t>
      </w:r>
      <w:r w:rsidR="00745104" w:rsidRPr="002D4BF8">
        <w:t xml:space="preserve">kúpnej zmluvy </w:t>
      </w:r>
      <w:r w:rsidRPr="002D4BF8">
        <w:t xml:space="preserve">a/alebo posledného navýšenia kúpnej ceny, má predávajúci právo </w:t>
      </w:r>
      <w:r w:rsidR="00745104" w:rsidRPr="002D4BF8">
        <w:t xml:space="preserve">jednostranne </w:t>
      </w:r>
      <w:r w:rsidRPr="002D4BF8">
        <w:t>zvýšiť cenu</w:t>
      </w:r>
      <w:r w:rsidR="00745104" w:rsidRPr="002D4BF8">
        <w:t xml:space="preserve"> o sumu zodpovedajúcu takto zistenému percentu inflácie</w:t>
      </w:r>
      <w:r w:rsidRPr="002D4BF8">
        <w:t>.</w:t>
      </w:r>
    </w:p>
    <w:p w:rsidR="00C278B3" w:rsidRDefault="0055202B" w:rsidP="0055202B">
      <w:pPr>
        <w:spacing w:line="240" w:lineRule="auto"/>
        <w:ind w:left="567" w:hanging="567"/>
        <w:jc w:val="both"/>
      </w:pPr>
      <w:r>
        <w:t>b)</w:t>
      </w:r>
      <w:r>
        <w:tab/>
        <w:t>p</w:t>
      </w:r>
      <w:r w:rsidR="00456606">
        <w:t>redávajúci</w:t>
      </w:r>
      <w:r w:rsidR="00456606" w:rsidRPr="001C7C54">
        <w:t xml:space="preserve"> je oprávnený zvýšiť jednotkovú cenu tovaru v rozsahu zvýšenej sadzby DPH. </w:t>
      </w:r>
    </w:p>
    <w:p w:rsidR="00456606" w:rsidRDefault="00456606" w:rsidP="0055202B">
      <w:pPr>
        <w:spacing w:line="240" w:lineRule="auto"/>
        <w:ind w:left="567"/>
        <w:jc w:val="both"/>
      </w:pPr>
      <w:r w:rsidRPr="001C7C54">
        <w:t xml:space="preserve">V prípade zníženia sadzby DPH je </w:t>
      </w:r>
      <w:r>
        <w:t xml:space="preserve">predávajúci </w:t>
      </w:r>
      <w:r w:rsidRPr="001C7C54">
        <w:t xml:space="preserve">povinný znížiť jednotkovú cenu v rozsahu takto zníženej sadzby. </w:t>
      </w:r>
      <w:r>
        <w:t xml:space="preserve">Predávajúci </w:t>
      </w:r>
      <w:r w:rsidRPr="001C7C54">
        <w:t>sa zaväzuje pís</w:t>
      </w:r>
      <w:r>
        <w:t>o</w:t>
      </w:r>
      <w:r w:rsidRPr="001C7C54">
        <w:t xml:space="preserve">mne informovať </w:t>
      </w:r>
      <w:r>
        <w:t xml:space="preserve">kupujúceho </w:t>
      </w:r>
      <w:r w:rsidRPr="001C7C54">
        <w:t xml:space="preserve">o takto vykonaných úpravách jednotkovej ceny tovaru. Pre vylúčenie pochybností platí, že v danom prípade dodatok ku kúpnej zmluve nie je potrebný.  </w:t>
      </w:r>
    </w:p>
    <w:p w:rsidR="00C278B3" w:rsidRPr="001C7C54" w:rsidRDefault="00C278B3" w:rsidP="00456606">
      <w:pPr>
        <w:spacing w:line="240" w:lineRule="auto"/>
        <w:jc w:val="both"/>
      </w:pP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5. </w:t>
      </w:r>
      <w:r>
        <w:t xml:space="preserve">Predávajúci </w:t>
      </w:r>
      <w:r w:rsidRPr="001C7C54">
        <w:t xml:space="preserve">je oprávnený vystaviť </w:t>
      </w:r>
      <w:r>
        <w:t xml:space="preserve">kupujúcemu </w:t>
      </w:r>
      <w:r w:rsidRPr="001C7C54">
        <w:t>faktúru po splnení záväzku na sumu</w:t>
      </w:r>
      <w:r w:rsidR="00A9036F">
        <w:t>,</w:t>
      </w:r>
      <w:r w:rsidRPr="001C7C54">
        <w:t xml:space="preserve"> ktorá sa určí ako násobok jednotkovej ceny príslušného tovaru podľa prílohy č. 1 tejto kúpnej zmluvy a odobratého množstva tovarov. Zmluvné strany sa dohodli, že  </w:t>
      </w:r>
      <w:r>
        <w:t xml:space="preserve">predávajúci </w:t>
      </w:r>
      <w:r w:rsidRPr="001C7C54">
        <w:t xml:space="preserve">nevystavuje </w:t>
      </w:r>
      <w:r>
        <w:t xml:space="preserve">preddavkové zálohové faktúry.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6. Faktúra musí obsahovať všetky náležitosti v zmysle </w:t>
      </w:r>
      <w:r>
        <w:t>zákona č. 222/2004 Z. z. o dani</w:t>
      </w:r>
      <w:r w:rsidRPr="001C7C54">
        <w:t xml:space="preserve"> z pridanej hodnoty v znení nesko</w:t>
      </w:r>
      <w:r>
        <w:t>rších predpisov. Prílohou</w:t>
      </w:r>
      <w:r w:rsidRPr="001C7C54">
        <w:t xml:space="preserve"> faktúry musí byť kontaktnými osobami zmluvných strán podpísaný dodací list. Ak faktúra nebude obsahovať náležitosti daňového dokladu alebo ak nebude po stránke vecnej alebo formálnej správne vystavená, </w:t>
      </w:r>
      <w:r>
        <w:t>kupujúci</w:t>
      </w:r>
      <w:r w:rsidRPr="001C7C54">
        <w:t xml:space="preserve"> ju vráti </w:t>
      </w:r>
      <w:r>
        <w:t xml:space="preserve">predávajúcemu </w:t>
      </w:r>
      <w:r w:rsidRPr="001C7C54">
        <w:t>na doplnenie alebo prepracovanie</w:t>
      </w:r>
      <w:r>
        <w:t>.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>7. Zmluvné strany sa dohodli, že lehota splatnosti faktúr</w:t>
      </w:r>
      <w:r>
        <w:t>y</w:t>
      </w:r>
      <w:r w:rsidRPr="001C7C54">
        <w:t xml:space="preserve"> je </w:t>
      </w:r>
      <w:r w:rsidR="00DE6B73">
        <w:t xml:space="preserve">14 </w:t>
      </w:r>
      <w:r w:rsidRPr="001C7C54">
        <w:t xml:space="preserve">dní od dátumu ich doručenia   </w:t>
      </w:r>
      <w:r>
        <w:t>kupujúcemu.</w:t>
      </w:r>
    </w:p>
    <w:p w:rsidR="00456606" w:rsidRDefault="00456606" w:rsidP="00B07B39">
      <w:pPr>
        <w:spacing w:line="240" w:lineRule="auto"/>
        <w:jc w:val="both"/>
      </w:pPr>
      <w:r w:rsidRPr="001C7C54">
        <w:t xml:space="preserve">8. Dňom splnenia povinnosti úhrady faktúry je deň </w:t>
      </w:r>
      <w:r w:rsidR="00622866">
        <w:t>pri</w:t>
      </w:r>
      <w:r w:rsidR="00622866" w:rsidRPr="001C7C54">
        <w:t xml:space="preserve">písania </w:t>
      </w:r>
      <w:r w:rsidRPr="001C7C54">
        <w:t xml:space="preserve">finančných prostriedkov na účet </w:t>
      </w:r>
      <w:r>
        <w:t>predávajúceho</w:t>
      </w:r>
      <w:r w:rsidRPr="0032686D">
        <w:t>, uvedený v záhlaví tejto kúpnej zmluvy</w:t>
      </w:r>
      <w:r w:rsidR="00B07B39">
        <w:t>.</w:t>
      </w:r>
    </w:p>
    <w:p w:rsidR="00B07B39" w:rsidRPr="00B07B39" w:rsidRDefault="00B07B39" w:rsidP="00B07B39">
      <w:pPr>
        <w:spacing w:line="240" w:lineRule="auto"/>
        <w:jc w:val="both"/>
        <w:rPr>
          <w:color w:val="FF0000"/>
        </w:rPr>
      </w:pP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 xml:space="preserve">Článok IV. </w:t>
      </w:r>
    </w:p>
    <w:p w:rsidR="00456606" w:rsidRPr="00B07B39" w:rsidRDefault="00456606" w:rsidP="00B07B39">
      <w:pPr>
        <w:spacing w:line="240" w:lineRule="auto"/>
        <w:jc w:val="center"/>
        <w:rPr>
          <w:b/>
        </w:rPr>
      </w:pPr>
      <w:r w:rsidRPr="001C7C54">
        <w:rPr>
          <w:b/>
        </w:rPr>
        <w:t>Nadobudnutie vlastníckeho práva  a prechod nebezpečenstva škody na tovare</w:t>
      </w:r>
    </w:p>
    <w:p w:rsidR="00456606" w:rsidRPr="001C7C54" w:rsidRDefault="00456606" w:rsidP="00456606">
      <w:pPr>
        <w:spacing w:line="240" w:lineRule="auto"/>
        <w:jc w:val="both"/>
      </w:pPr>
      <w:r>
        <w:t xml:space="preserve">1. Kupujúci </w:t>
      </w:r>
      <w:r w:rsidRPr="001C7C54">
        <w:t xml:space="preserve">nadobudne vlastnícke právo k tovaru okamihom jeho </w:t>
      </w:r>
      <w:r w:rsidR="00790DEC">
        <w:t xml:space="preserve">úplného </w:t>
      </w:r>
      <w:r w:rsidRPr="001C7C54">
        <w:t xml:space="preserve">zaplatenia a právo užívania okamihom jeho prevzatia od </w:t>
      </w:r>
      <w:r>
        <w:t xml:space="preserve">predávajúceho </w:t>
      </w:r>
      <w:r w:rsidRPr="001C7C54">
        <w:t xml:space="preserve">v mieste dodania na základe dodacieho listu podpísaného kontaktnými osobami zmluvných strán. 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>2. Nebezpečenstvo škody na tovare prechádza z</w:t>
      </w:r>
      <w:r>
        <w:t>  predávajúceho</w:t>
      </w:r>
      <w:r w:rsidRPr="001C7C54">
        <w:t xml:space="preserve"> na </w:t>
      </w:r>
      <w:r>
        <w:t xml:space="preserve">kupujúceho </w:t>
      </w:r>
      <w:r w:rsidRPr="001C7C54">
        <w:t xml:space="preserve">okamihom nadobudnutia práva na užívanie.   </w:t>
      </w:r>
    </w:p>
    <w:p w:rsidR="00456606" w:rsidRPr="001C7C54" w:rsidRDefault="00456606" w:rsidP="00456606">
      <w:pPr>
        <w:spacing w:line="240" w:lineRule="auto"/>
      </w:pP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 xml:space="preserve">Článok V. </w:t>
      </w:r>
    </w:p>
    <w:p w:rsidR="00456606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>Záručná doba  a zodpovednosť za vady tovaru</w:t>
      </w:r>
    </w:p>
    <w:p w:rsidR="00456606" w:rsidRPr="0064737A" w:rsidRDefault="00456606" w:rsidP="00456606">
      <w:pPr>
        <w:spacing w:line="240" w:lineRule="auto"/>
        <w:jc w:val="both"/>
        <w:rPr>
          <w:b/>
          <w:szCs w:val="24"/>
        </w:rPr>
      </w:pPr>
      <w:r w:rsidRPr="0064737A">
        <w:rPr>
          <w:szCs w:val="24"/>
        </w:rPr>
        <w:t xml:space="preserve">1. Záručná doba na </w:t>
      </w:r>
      <w:r>
        <w:rPr>
          <w:szCs w:val="24"/>
        </w:rPr>
        <w:t xml:space="preserve">tovar </w:t>
      </w:r>
      <w:r w:rsidRPr="0064737A">
        <w:rPr>
          <w:szCs w:val="24"/>
        </w:rPr>
        <w:t xml:space="preserve">je 2 roky (24 mesiacov). Záručná doba začína plynúť dňom </w:t>
      </w:r>
      <w:r w:rsidR="00DE6B73">
        <w:rPr>
          <w:szCs w:val="24"/>
        </w:rPr>
        <w:t>výroby</w:t>
      </w:r>
      <w:r w:rsidRPr="0064737A">
        <w:rPr>
          <w:szCs w:val="24"/>
        </w:rPr>
        <w:t xml:space="preserve"> a neplynie v čase, kedy kupujúci  nemohol tovar užívať pre vady, za ktoré zodpovedá predávajúci.</w:t>
      </w:r>
      <w:r w:rsidRPr="0064737A">
        <w:rPr>
          <w:szCs w:val="24"/>
        </w:rPr>
        <w:tab/>
      </w:r>
    </w:p>
    <w:p w:rsidR="00456606" w:rsidRPr="001C7C54" w:rsidRDefault="00456606" w:rsidP="00456606">
      <w:pPr>
        <w:spacing w:line="240" w:lineRule="auto"/>
        <w:jc w:val="both"/>
      </w:pPr>
      <w:r>
        <w:t xml:space="preserve">2.Predávajúci </w:t>
      </w:r>
      <w:r w:rsidRPr="001C7C54">
        <w:t xml:space="preserve">zodpovedá za to, že dodaný tovar má v čase jeho dodania </w:t>
      </w:r>
      <w:r>
        <w:t xml:space="preserve">kupujúcemu </w:t>
      </w:r>
      <w:r w:rsidRPr="001C7C54">
        <w:t xml:space="preserve">vlastnosti určené technickými parametrami a tieto si zachová počas plynutia záručnej doby.  </w:t>
      </w:r>
    </w:p>
    <w:p w:rsidR="00456606" w:rsidRPr="001C7C54" w:rsidRDefault="00456606" w:rsidP="00456606">
      <w:pPr>
        <w:spacing w:line="240" w:lineRule="auto"/>
        <w:jc w:val="both"/>
      </w:pPr>
      <w:r>
        <w:t>3</w:t>
      </w:r>
      <w:r w:rsidRPr="001C7C54">
        <w:t xml:space="preserve">. V prípade, ak kontaktná osoba  </w:t>
      </w:r>
      <w:r>
        <w:t xml:space="preserve">kupujúceho </w:t>
      </w:r>
      <w:r w:rsidRPr="001C7C54">
        <w:t>pri preberaní tovaru zistí, že dodaný tovar má akékoľvek vady, vyznačí túto skutočnosť</w:t>
      </w:r>
      <w:r w:rsidR="004B018B">
        <w:t>,</w:t>
      </w:r>
      <w:r w:rsidR="00F817DA">
        <w:t>vrátane presného popisu vád</w:t>
      </w:r>
      <w:r w:rsidR="004B018B">
        <w:t>,</w:t>
      </w:r>
      <w:r w:rsidRPr="001C7C54">
        <w:t xml:space="preserve">na dodacom liste, ktorý z uvedeného dôvodu nepodpíše. Tovar sa považuje za dodaný riadne a včas, ak sa opakované dodanie uskutoční pred uplynutím pôvodnej lehoty dodania.   </w:t>
      </w:r>
    </w:p>
    <w:p w:rsidR="00456606" w:rsidRPr="001C7C54" w:rsidRDefault="00456606" w:rsidP="00456606">
      <w:pPr>
        <w:spacing w:line="240" w:lineRule="auto"/>
        <w:jc w:val="both"/>
      </w:pPr>
      <w:r>
        <w:t>4</w:t>
      </w:r>
      <w:r w:rsidRPr="001C7C54">
        <w:t xml:space="preserve">. V prípade, ak kontaktná osoba  </w:t>
      </w:r>
      <w:r>
        <w:t xml:space="preserve">kupujúceho </w:t>
      </w:r>
      <w:r w:rsidRPr="001C7C54">
        <w:t xml:space="preserve">po dodaní tovaru na základe dodacieho listu zistí, že dodaný tovar má akékoľvek vady, je </w:t>
      </w:r>
      <w:r>
        <w:t xml:space="preserve"> kupujúci</w:t>
      </w:r>
      <w:r w:rsidRPr="001C7C54">
        <w:t xml:space="preserve"> oprávnený požadovať  </w:t>
      </w:r>
      <w:r w:rsidRPr="001C7C54">
        <w:lastRenderedPageBreak/>
        <w:t>od</w:t>
      </w:r>
      <w:r>
        <w:t xml:space="preserve">predávajúceho </w:t>
      </w:r>
      <w:r w:rsidRPr="001C7C54">
        <w:t xml:space="preserve">jeho výmenu za rovnaký tovar. </w:t>
      </w:r>
      <w:r>
        <w:t xml:space="preserve">Predávajúci </w:t>
      </w:r>
      <w:r w:rsidRPr="001C7C54">
        <w:t xml:space="preserve">zodpovedá aj za vady,  ktoré má tovar v čase jeho odovzdania/prevzatia, pričom za vady, ktoré sa prejavili  po odovzdaní/prevzatí, zodpovedá </w:t>
      </w:r>
      <w:r>
        <w:t xml:space="preserve">predávajúci </w:t>
      </w:r>
      <w:r w:rsidRPr="001C7C54">
        <w:t xml:space="preserve">len vtedy, ak boli spôsobené porušením jeho zmluvných povinností.  </w:t>
      </w:r>
    </w:p>
    <w:p w:rsidR="00456606" w:rsidRPr="001C7C54" w:rsidRDefault="00456606" w:rsidP="00456606">
      <w:pPr>
        <w:spacing w:line="240" w:lineRule="auto"/>
        <w:jc w:val="both"/>
      </w:pPr>
      <w:r>
        <w:t>5</w:t>
      </w:r>
      <w:r w:rsidRPr="001C7C54">
        <w:t xml:space="preserve">. </w:t>
      </w:r>
      <w:r>
        <w:t xml:space="preserve">Predávajúci </w:t>
      </w:r>
      <w:r w:rsidRPr="001C7C54">
        <w:t>je povinný vymeniť chybný alebo poškodený tovar do 3 pracovnýc</w:t>
      </w:r>
      <w:r>
        <w:t xml:space="preserve">h dní </w:t>
      </w:r>
      <w:r w:rsidRPr="001C7C54">
        <w:t xml:space="preserve">od dátumu uplatnenia reklamácie </w:t>
      </w:r>
      <w:r>
        <w:t>kupujúcim.</w:t>
      </w:r>
    </w:p>
    <w:p w:rsidR="00456606" w:rsidRPr="001C7C54" w:rsidRDefault="00456606" w:rsidP="00456606">
      <w:pPr>
        <w:spacing w:line="240" w:lineRule="auto"/>
      </w:pP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 xml:space="preserve">Článok VI. </w:t>
      </w: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>Zodpovednosť za škodu a sankcie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1. </w:t>
      </w:r>
      <w:r>
        <w:t>Predávajúci</w:t>
      </w:r>
      <w:r w:rsidRPr="001C7C54">
        <w:t xml:space="preserve">, ktorý poruší svoju povinnosť podľa tejto kúpnej zmluvy, je povinný nahradiť škodu tým spôsobenú </w:t>
      </w:r>
      <w:r w:rsidRPr="00E46437">
        <w:t>kupujúcemu</w:t>
      </w:r>
      <w:r w:rsidRPr="001C7C54">
        <w:t xml:space="preserve">, ibaže preukáže, že porušenie povinností bolo spôsobené okolnosťami vylučujúcimi zodpovednosť a zároveň túto okolnosť bez zbytočného odkladu písomne oznámi </w:t>
      </w:r>
      <w:r>
        <w:t xml:space="preserve"> kupujúcemu</w:t>
      </w:r>
      <w:r w:rsidRPr="001C7C54">
        <w:t xml:space="preserve">. Za okolnosť vylučujúcu zodpovednosť sa nepovažuje platobná neschopnosť </w:t>
      </w:r>
      <w:r>
        <w:t xml:space="preserve"> predávajúceho</w:t>
      </w:r>
      <w:r w:rsidRPr="001C7C54">
        <w:t xml:space="preserve">. 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2. Úplná alebo čiastočná zodpovednosť zmluvnej strany je vylúčená v prípade zásahu vyššej moci. Pre účely tejto kúpnej zmluvy sa za vyššiu moc považujú udalosti, ktoré nie sú závislé od konania zmluvných strán, a ktoré nemôžu zmluvné strany ani predvídať ani nijakým spôsobom priamo ovplyvniť.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3. V prípade porušenia povinnosti </w:t>
      </w:r>
      <w:r>
        <w:t xml:space="preserve">predávajúceho </w:t>
      </w:r>
      <w:r w:rsidRPr="001C7C54">
        <w:t xml:space="preserve">dodať tovar v lehote podľa článku II. ods. 1 alebo článku V. ods. 4 tejto kúpnej zmluvy má </w:t>
      </w:r>
      <w:r>
        <w:t xml:space="preserve">predávajúci nárok na zmluvnú pokutu </w:t>
      </w:r>
      <w:r w:rsidRPr="001C7C54">
        <w:t>vo výške 0,0</w:t>
      </w:r>
      <w:r>
        <w:t>5</w:t>
      </w:r>
      <w:r w:rsidRPr="001C7C54">
        <w:t xml:space="preserve"> % z celkovej ceny s DPH uvedenej v článku III. ods. 1 tejto kúpnej zmluvy za každý deň omeškania.   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4. V prípade porušenia povinnosti </w:t>
      </w:r>
      <w:r>
        <w:t xml:space="preserve">predávajúceho </w:t>
      </w:r>
      <w:r w:rsidRPr="001C7C54">
        <w:t xml:space="preserve">dodať tovar, ktorý spĺňa náležitosti podľa článku I. ods. 2 tejto kúpnej zmluvy má </w:t>
      </w:r>
      <w:r>
        <w:t>kupujúci nárok na zmluvnú pokutu vo výške 1</w:t>
      </w:r>
      <w:r w:rsidRPr="001C7C54">
        <w:t xml:space="preserve">0,- eur za každý kus plnenia, ktorý nie je nový. 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5. V prípade omeškania </w:t>
      </w:r>
      <w:r>
        <w:t>kupujúceho</w:t>
      </w:r>
      <w:r w:rsidRPr="001C7C54">
        <w:t xml:space="preserve"> so splnením povinnosti uhradiť faktúru v termíne splatnosti, </w:t>
      </w:r>
      <w:r w:rsidR="0034672A">
        <w:t>je kupujúci povinný uhradiť predávajúcemu</w:t>
      </w:r>
      <w:r w:rsidRPr="001C7C54">
        <w:t xml:space="preserve"> úrok z omeškania vo výške 0,0</w:t>
      </w:r>
      <w:r>
        <w:t>5</w:t>
      </w:r>
      <w:r w:rsidRPr="001C7C54">
        <w:t xml:space="preserve">% z dlžnej sumy za každý aj začatý deň omeškania.  </w:t>
      </w:r>
    </w:p>
    <w:p w:rsidR="00456606" w:rsidRPr="001C7C54" w:rsidRDefault="00456606" w:rsidP="00456606">
      <w:pPr>
        <w:spacing w:line="240" w:lineRule="auto"/>
      </w:pP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 xml:space="preserve">Článok VII. </w:t>
      </w: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>Doba trvania a zmena kúpnej zmluvy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1. Túto kúpnu zmluvu je možné ukončiť: 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a) písomnou dohodou zmluvných strán, 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b) písomným odstúpením od kúpnej zmluvy z dôvodov podstatného porušenia záväzku vyplývajúceho z tejto kúpnej zmluvy.  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 xml:space="preserve">2. Odstúpiť od kúpnej zmluvy je možné 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>a) v prípade podstatného porušenia tejto kúpnej zmluvy,</w:t>
      </w:r>
    </w:p>
    <w:p w:rsidR="00456606" w:rsidRPr="001C7C54" w:rsidRDefault="00456606" w:rsidP="00456606">
      <w:pPr>
        <w:spacing w:line="240" w:lineRule="auto"/>
        <w:jc w:val="both"/>
      </w:pPr>
      <w:r w:rsidRPr="001C7C54">
        <w:t>b) v ostatných prípadoch podľa ustanovení Obchodného zákonníka v platnom znení,</w:t>
      </w:r>
    </w:p>
    <w:p w:rsidR="00456606" w:rsidRDefault="00456606" w:rsidP="00456606">
      <w:pPr>
        <w:spacing w:line="240" w:lineRule="auto"/>
        <w:jc w:val="both"/>
      </w:pPr>
      <w:r w:rsidRPr="001C7C54">
        <w:t xml:space="preserve">c) ak bol dodávateľ vymazaný z registra partnerov verejného sektora, ak mal zákonnú povinnosť byť zapísaný v tomto registri zmysle zákona č. 315/2016 Z. z. o registri partnerov verejného sektora a o zmene a doplnení niektorých zákonov. </w:t>
      </w:r>
      <w:r>
        <w:t xml:space="preserve">Kupujúci </w:t>
      </w:r>
      <w:r w:rsidRPr="001C7C54">
        <w:t xml:space="preserve">môže odstúpiť od zmluvy uzavretej s </w:t>
      </w:r>
      <w:r>
        <w:t xml:space="preserve">predávajúcim </w:t>
      </w:r>
      <w:r w:rsidRPr="001C7C54">
        <w:t xml:space="preserve">aj v prípade, ak jeho subdodávateľ bol vymazaný z registra partnerov verejného sektora, ak mal zákonnú povinnosť byť zapísaný v tomto registri v zmysle zákona č. 315/2016 Z. z. o registri partnerov verejného sektora a o zmene a doplnení niektorých zákonov. </w:t>
      </w:r>
    </w:p>
    <w:p w:rsidR="00456606" w:rsidRPr="002E7C53" w:rsidRDefault="00456606" w:rsidP="00456606">
      <w:pPr>
        <w:spacing w:line="240" w:lineRule="auto"/>
        <w:jc w:val="both"/>
      </w:pPr>
      <w:r>
        <w:t>3</w:t>
      </w:r>
      <w:r w:rsidRPr="000427C3">
        <w:rPr>
          <w:szCs w:val="24"/>
        </w:rPr>
        <w:t>. Kupujúci je oprávnený od tejto zmluvy odstúpiť, ak predávajúci o viac ako 30 dní mešká</w:t>
      </w:r>
      <w:r>
        <w:rPr>
          <w:szCs w:val="24"/>
        </w:rPr>
        <w:t xml:space="preserve"> s </w:t>
      </w:r>
      <w:r w:rsidRPr="000427C3">
        <w:rPr>
          <w:szCs w:val="24"/>
        </w:rPr>
        <w:t xml:space="preserve">dodaním predmetu kúpy. </w:t>
      </w:r>
    </w:p>
    <w:p w:rsidR="00456606" w:rsidRPr="001C7C54" w:rsidRDefault="00456606" w:rsidP="00456606">
      <w:pPr>
        <w:spacing w:line="240" w:lineRule="auto"/>
        <w:jc w:val="both"/>
      </w:pPr>
      <w:r>
        <w:t xml:space="preserve">4. </w:t>
      </w:r>
      <w:r w:rsidRPr="001C7C54">
        <w:t xml:space="preserve">Odstúpenie od kúpnej zmluvy nadobudne účinnosť dňom, kedy písomný prejav vôle zmluvnej strany, ktorý obsahuje oznámenie o odstúpení od kúpnej zmluvy, bude doručený druhej zmluvnej strane.  </w:t>
      </w:r>
    </w:p>
    <w:p w:rsidR="00C278B3" w:rsidRPr="001C7C54" w:rsidRDefault="00456606" w:rsidP="0055202B">
      <w:pPr>
        <w:spacing w:line="240" w:lineRule="auto"/>
        <w:jc w:val="both"/>
      </w:pPr>
      <w:r>
        <w:lastRenderedPageBreak/>
        <w:t>5</w:t>
      </w:r>
      <w:r w:rsidRPr="001C7C54">
        <w:t xml:space="preserve">. Pri odstúpení od kúpnej zmluvy zostávajú zachované z nej vyplývajúce práva  a povinnosti zmluvných strán do dňa účinnosti odstúpenia. Zmluvné strany sú povinné vyrovnať všetky pohľadávky a záväzky vzniknuté do dňa účinnosti odstúpenia od kúpnej zmluvy.  </w:t>
      </w:r>
    </w:p>
    <w:p w:rsidR="00456606" w:rsidRPr="001C7C54" w:rsidRDefault="00456606" w:rsidP="00456606">
      <w:pPr>
        <w:spacing w:line="240" w:lineRule="auto"/>
      </w:pPr>
      <w:r>
        <w:t>6</w:t>
      </w:r>
      <w:r w:rsidRPr="001C7C54">
        <w:t>.</w:t>
      </w:r>
      <w:r>
        <w:t xml:space="preserve"> Kupujúci </w:t>
      </w:r>
      <w:r w:rsidRPr="001C7C54">
        <w:t>je oprávnený nadobúdať plnenia aj od</w:t>
      </w:r>
      <w:r>
        <w:t xml:space="preserve"> iných hospodárskych subjektov,</w:t>
      </w:r>
      <w:r w:rsidRPr="001C7C54">
        <w:t xml:space="preserve"> ak by sa preukázalo, že cena za plnenie stanovená touto kúpnou zmluvou nie je hospodárna vzhľadom na vývoj a situáciu na trhu. V takomto prípade bude </w:t>
      </w:r>
      <w:r w:rsidRPr="00643B43">
        <w:t>predávajúci</w:t>
      </w:r>
      <w:r w:rsidRPr="001C7C54">
        <w:t xml:space="preserve"> vyzvaný na úpravu cien smerom nadol. Zmena kúpne</w:t>
      </w:r>
      <w:r>
        <w:t xml:space="preserve">j zmluvy sa uskutoční v súlade </w:t>
      </w:r>
      <w:r w:rsidRPr="001C7C54">
        <w:t xml:space="preserve">s § 18 zákona o verejnom obstarávaní. Ak nepríde k dohode o zmene ceny nadol, </w:t>
      </w:r>
      <w:r>
        <w:t>kupujúci</w:t>
      </w:r>
      <w:r w:rsidRPr="001C7C54">
        <w:t xml:space="preserve"> je oprávnený od zmluvy odstúpiť.</w:t>
      </w: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 xml:space="preserve">Článok VIII. </w:t>
      </w:r>
    </w:p>
    <w:p w:rsidR="00456606" w:rsidRPr="001C7C54" w:rsidRDefault="00456606" w:rsidP="00456606">
      <w:pPr>
        <w:spacing w:line="240" w:lineRule="auto"/>
        <w:jc w:val="center"/>
        <w:rPr>
          <w:b/>
        </w:rPr>
      </w:pPr>
      <w:r w:rsidRPr="001C7C54">
        <w:rPr>
          <w:b/>
        </w:rPr>
        <w:t>Záverečné ustanovenia</w:t>
      </w:r>
    </w:p>
    <w:p w:rsidR="00456606" w:rsidRPr="000427C3" w:rsidRDefault="00456606" w:rsidP="00456606">
      <w:pPr>
        <w:spacing w:line="240" w:lineRule="auto"/>
        <w:jc w:val="both"/>
        <w:rPr>
          <w:strike/>
          <w:color w:val="FF0000"/>
          <w:szCs w:val="24"/>
        </w:rPr>
      </w:pPr>
      <w:r w:rsidRPr="00643B43">
        <w:rPr>
          <w:szCs w:val="24"/>
        </w:rPr>
        <w:t>1.</w:t>
      </w:r>
      <w:r w:rsidRPr="000427C3">
        <w:rPr>
          <w:szCs w:val="24"/>
        </w:rPr>
        <w:t xml:space="preserve">Zmluva nadobúda platnosť dňom podpisu oboma zmluvnými stranami a účinnosť dňom nasledujúcim po dni jej zverejnenia </w:t>
      </w:r>
      <w:r w:rsidR="00A8502D">
        <w:rPr>
          <w:szCs w:val="24"/>
        </w:rPr>
        <w:t xml:space="preserve">v Centrálnom registri zmlúv </w:t>
      </w:r>
      <w:r w:rsidRPr="000427C3">
        <w:rPr>
          <w:szCs w:val="24"/>
        </w:rPr>
        <w:t xml:space="preserve">v zmysle zákona č. 211/2000 Z. z. o slobodnom prístupe k informáciám.  </w:t>
      </w:r>
    </w:p>
    <w:p w:rsidR="00456606" w:rsidRPr="001C7C54" w:rsidRDefault="00456606" w:rsidP="00456606">
      <w:pPr>
        <w:spacing w:line="240" w:lineRule="auto"/>
        <w:jc w:val="both"/>
      </w:pPr>
      <w:r>
        <w:t>2</w:t>
      </w:r>
      <w:r w:rsidRPr="001C7C54">
        <w:t xml:space="preserve">. Zmluvné strany vyhlasujú, že zmluvné prejavy dostatočne zrozumiteľné a určité, slobodné a vážne, zmluvná voľnosť nie je obmedzená a právny úkon je urobený v predpísanej forme. </w:t>
      </w:r>
    </w:p>
    <w:p w:rsidR="00456606" w:rsidRPr="001C7C54" w:rsidRDefault="00456606" w:rsidP="00456606">
      <w:pPr>
        <w:spacing w:line="240" w:lineRule="auto"/>
        <w:jc w:val="both"/>
      </w:pPr>
      <w:r>
        <w:t>3</w:t>
      </w:r>
      <w:r w:rsidRPr="001C7C54">
        <w:t xml:space="preserve">.  Vzťahy súvisiace s touto kúpnou zmluvou, ktoré ňou nie sú upravené, sa budú riadiť príslušnými ustanoveniami Obchodného zákonníka. </w:t>
      </w:r>
    </w:p>
    <w:p w:rsidR="00456606" w:rsidRPr="001C7C54" w:rsidRDefault="00456606" w:rsidP="00456606">
      <w:pPr>
        <w:spacing w:line="240" w:lineRule="auto"/>
        <w:jc w:val="both"/>
      </w:pPr>
      <w:r>
        <w:t xml:space="preserve">4. </w:t>
      </w:r>
      <w:r w:rsidRPr="001C7C54">
        <w:t xml:space="preserve">Táto kúpna zmluva je záväzná tiež pre prípadných právnych nástupcov zmluvných strán. </w:t>
      </w:r>
    </w:p>
    <w:p w:rsidR="00456606" w:rsidRPr="001C7C54" w:rsidRDefault="00456606" w:rsidP="00456606">
      <w:pPr>
        <w:spacing w:line="240" w:lineRule="auto"/>
        <w:jc w:val="both"/>
      </w:pPr>
      <w:r>
        <w:t xml:space="preserve">5. </w:t>
      </w:r>
      <w:r w:rsidRPr="001C7C54">
        <w:t xml:space="preserve">Zmluvné strany s obsahom kúpnej zmluvy po jej prečítaní súhlasia a vyhlasujú,  že obsahu kúpnej zmluvy porozumeli a kúpnu zmluvu neuzatvárajú v tiesni ani za nápadne nevýhodných podmienok, čo potvrdzujú svojimi vlastnoručnými podpismi. </w:t>
      </w:r>
    </w:p>
    <w:p w:rsidR="00456606" w:rsidRPr="001C7C54" w:rsidRDefault="00456606" w:rsidP="00456606">
      <w:pPr>
        <w:spacing w:line="240" w:lineRule="auto"/>
        <w:jc w:val="both"/>
      </w:pPr>
      <w:r>
        <w:t xml:space="preserve">6. </w:t>
      </w:r>
      <w:r w:rsidRPr="001C7C54">
        <w:t xml:space="preserve">Zmluvné strany sa dohodli, že všetky sporné otázky budú riešené vzájomnou dohodou zmluvných strán.  </w:t>
      </w:r>
    </w:p>
    <w:p w:rsidR="00456606" w:rsidRPr="001C7C54" w:rsidRDefault="00456606" w:rsidP="00456606">
      <w:pPr>
        <w:spacing w:line="240" w:lineRule="auto"/>
        <w:jc w:val="both"/>
      </w:pPr>
      <w:r>
        <w:t xml:space="preserve">7. </w:t>
      </w:r>
      <w:r w:rsidRPr="001C7C54">
        <w:t xml:space="preserve">Zmluvné strany sa dohodli, že zmeny jednotlivých ustanovení tejto kúpnej zmluvy je možné vykonať výlučne písomnou formou, a to formou očíslovaných dodatkov podpísaných oboma zmluvnými stranami, ak nie je v tejto kúpnej zmluve výslovne uvedené inak. </w:t>
      </w:r>
    </w:p>
    <w:p w:rsidR="00456606" w:rsidRPr="001C7C54" w:rsidRDefault="00456606" w:rsidP="00456606">
      <w:pPr>
        <w:spacing w:line="240" w:lineRule="auto"/>
        <w:jc w:val="both"/>
      </w:pPr>
      <w:r>
        <w:t xml:space="preserve">8. </w:t>
      </w:r>
      <w:r w:rsidRPr="001C7C54">
        <w:t xml:space="preserve">Kúpna zmluva je vyhotovená v </w:t>
      </w:r>
      <w:r w:rsidR="00777EBD">
        <w:t>dvoch</w:t>
      </w:r>
      <w:r w:rsidRPr="001C7C54">
        <w:t xml:space="preserve"> rovnopisoch, </w:t>
      </w:r>
      <w:r w:rsidR="00777EBD">
        <w:t>jeden</w:t>
      </w:r>
      <w:r w:rsidRPr="001C7C54">
        <w:t xml:space="preserve"> pre objednávateľa a jeden pre dodávateľa.    </w:t>
      </w:r>
    </w:p>
    <w:p w:rsidR="00456606" w:rsidRPr="00617563" w:rsidRDefault="00456606" w:rsidP="00456606">
      <w:pPr>
        <w:spacing w:line="240" w:lineRule="auto"/>
        <w:rPr>
          <w:szCs w:val="24"/>
        </w:rPr>
      </w:pPr>
      <w:r>
        <w:t>9</w:t>
      </w:r>
      <w:r w:rsidRPr="001C7C54">
        <w:t xml:space="preserve">. Neoddeliteľnou prílohou tejto kúpnej </w:t>
      </w:r>
      <w:r w:rsidRPr="00617563">
        <w:rPr>
          <w:szCs w:val="24"/>
        </w:rPr>
        <w:t xml:space="preserve">zmluvy je: Príloha - </w:t>
      </w:r>
      <w:r w:rsidRPr="00617563">
        <w:rPr>
          <w:rFonts w:eastAsia="Times New Roman"/>
          <w:szCs w:val="24"/>
          <w:lang w:eastAsia="sk-SK"/>
        </w:rPr>
        <w:t>Čistiaci a hygienický materiál</w:t>
      </w:r>
    </w:p>
    <w:p w:rsidR="00456606" w:rsidRPr="00617563" w:rsidRDefault="00456606" w:rsidP="00456606">
      <w:pPr>
        <w:spacing w:line="240" w:lineRule="auto"/>
        <w:rPr>
          <w:szCs w:val="24"/>
        </w:rPr>
      </w:pPr>
    </w:p>
    <w:p w:rsidR="00456606" w:rsidRPr="001C7C54" w:rsidRDefault="00456606" w:rsidP="00456606">
      <w:pPr>
        <w:spacing w:line="240" w:lineRule="auto"/>
      </w:pPr>
    </w:p>
    <w:p w:rsidR="00456606" w:rsidRPr="001C7C54" w:rsidRDefault="00456606" w:rsidP="00456606">
      <w:pPr>
        <w:spacing w:line="240" w:lineRule="auto"/>
      </w:pPr>
    </w:p>
    <w:p w:rsidR="00456606" w:rsidRPr="001C7C54" w:rsidRDefault="00456606" w:rsidP="00456606">
      <w:pPr>
        <w:spacing w:line="240" w:lineRule="auto"/>
      </w:pPr>
      <w:r w:rsidRPr="001C7C54">
        <w:t>V Trnave, dňa</w:t>
      </w:r>
      <w:r w:rsidR="00064175">
        <w:tab/>
        <w:t>27.03.2024</w:t>
      </w:r>
      <w:r w:rsidR="00583941">
        <w:tab/>
      </w:r>
      <w:r w:rsidR="00583941">
        <w:tab/>
      </w:r>
      <w:r w:rsidR="00583941">
        <w:tab/>
      </w:r>
      <w:r w:rsidR="002D4BF8">
        <w:tab/>
      </w:r>
      <w:r w:rsidR="002D4BF8">
        <w:tab/>
      </w:r>
      <w:r w:rsidR="00583941">
        <w:t xml:space="preserve">V Trnave, dňa </w:t>
      </w:r>
    </w:p>
    <w:p w:rsidR="00456606" w:rsidRPr="001C7C54" w:rsidRDefault="00456606" w:rsidP="00456606">
      <w:pPr>
        <w:spacing w:line="240" w:lineRule="auto"/>
      </w:pPr>
    </w:p>
    <w:p w:rsidR="00456606" w:rsidRPr="001C7C54" w:rsidRDefault="00456606" w:rsidP="00456606">
      <w:pPr>
        <w:spacing w:line="240" w:lineRule="auto"/>
      </w:pPr>
    </w:p>
    <w:p w:rsidR="00456606" w:rsidRDefault="00456606" w:rsidP="00456606">
      <w:pPr>
        <w:spacing w:line="240" w:lineRule="auto"/>
      </w:pPr>
    </w:p>
    <w:p w:rsidR="00456606" w:rsidRDefault="00456606" w:rsidP="00456606">
      <w:pPr>
        <w:spacing w:line="240" w:lineRule="auto"/>
      </w:pPr>
    </w:p>
    <w:p w:rsidR="00456606" w:rsidRDefault="00456606" w:rsidP="00456606">
      <w:pPr>
        <w:spacing w:line="240" w:lineRule="auto"/>
      </w:pPr>
    </w:p>
    <w:p w:rsidR="00456606" w:rsidRPr="001C7C54" w:rsidRDefault="00456606" w:rsidP="00456606">
      <w:pPr>
        <w:spacing w:line="240" w:lineRule="auto"/>
      </w:pPr>
    </w:p>
    <w:p w:rsidR="00456606" w:rsidRPr="001C7C54" w:rsidRDefault="00456606" w:rsidP="00456606">
      <w:pPr>
        <w:spacing w:line="240" w:lineRule="auto"/>
      </w:pPr>
      <w:r w:rsidRPr="001C7C54">
        <w:t xml:space="preserve">................................................   </w:t>
      </w:r>
      <w:r w:rsidRPr="001C7C54">
        <w:tab/>
      </w:r>
      <w:r w:rsidRPr="001C7C54">
        <w:tab/>
      </w:r>
      <w:r w:rsidRPr="001C7C54">
        <w:tab/>
      </w:r>
      <w:r w:rsidR="009546A2">
        <w:t>............................</w:t>
      </w:r>
      <w:r w:rsidRPr="001C7C54">
        <w:t xml:space="preserve">........................................    </w:t>
      </w:r>
    </w:p>
    <w:p w:rsidR="00456606" w:rsidRDefault="00456606" w:rsidP="00456606">
      <w:pPr>
        <w:spacing w:line="240" w:lineRule="auto"/>
        <w:ind w:firstLine="708"/>
      </w:pPr>
      <w:r>
        <w:t>Kupujúci</w:t>
      </w:r>
      <w:r w:rsidRPr="001C7C54">
        <w:t xml:space="preserve">:    </w:t>
      </w:r>
      <w:r w:rsidRPr="001C7C54">
        <w:tab/>
      </w:r>
      <w:r w:rsidRPr="001C7C54">
        <w:tab/>
      </w:r>
      <w:r w:rsidRPr="001C7C54">
        <w:tab/>
      </w:r>
      <w:r w:rsidRPr="001C7C54">
        <w:tab/>
      </w:r>
      <w:r w:rsidR="009546A2">
        <w:tab/>
      </w:r>
      <w:r w:rsidR="00257C5B">
        <w:t>Ing. Marek Bobko</w:t>
      </w:r>
      <w:r w:rsidR="00064175">
        <w:t xml:space="preserve">     </w:t>
      </w:r>
      <w:r w:rsidR="00547688">
        <w:t>Martin Jakubčík</w:t>
      </w:r>
    </w:p>
    <w:p w:rsidR="009546A2" w:rsidRPr="001C7C54" w:rsidRDefault="009546A2" w:rsidP="00456606">
      <w:pPr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175">
        <w:t xml:space="preserve">    </w:t>
      </w:r>
      <w:r w:rsidR="00257C5B">
        <w:t>p</w:t>
      </w:r>
      <w:r>
        <w:t>redseda PD</w:t>
      </w:r>
      <w:r>
        <w:tab/>
      </w:r>
      <w:r w:rsidR="00064175">
        <w:t xml:space="preserve">       </w:t>
      </w:r>
      <w:r>
        <w:t>člen PD</w:t>
      </w:r>
    </w:p>
    <w:p w:rsidR="00456606" w:rsidRPr="001C7C54" w:rsidRDefault="00456606" w:rsidP="00456606"/>
    <w:p w:rsidR="00456606" w:rsidRPr="001C7C54" w:rsidRDefault="00456606" w:rsidP="00456606"/>
    <w:p w:rsidR="00EC31DB" w:rsidRPr="00C278B3" w:rsidRDefault="00EC31DB" w:rsidP="0055202B">
      <w:pPr>
        <w:spacing w:line="240" w:lineRule="auto"/>
        <w:rPr>
          <w:rFonts w:eastAsia="Times New Roman"/>
          <w:szCs w:val="24"/>
          <w:lang w:eastAsia="cs-CZ"/>
        </w:rPr>
      </w:pPr>
    </w:p>
    <w:sectPr w:rsidR="00EC31DB" w:rsidRPr="00C278B3" w:rsidSect="006A1E65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6CF" w:rsidRDefault="00A566CF">
      <w:pPr>
        <w:spacing w:line="240" w:lineRule="auto"/>
      </w:pPr>
      <w:r>
        <w:separator/>
      </w:r>
    </w:p>
  </w:endnote>
  <w:endnote w:type="continuationSeparator" w:id="1">
    <w:p w:rsidR="00A566CF" w:rsidRDefault="00A56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337463"/>
      <w:docPartObj>
        <w:docPartGallery w:val="Page Numbers (Bottom of Page)"/>
        <w:docPartUnique/>
      </w:docPartObj>
    </w:sdtPr>
    <w:sdtContent>
      <w:p w:rsidR="0055202B" w:rsidRDefault="0055202B">
        <w:pPr>
          <w:pStyle w:val="Pta"/>
          <w:jc w:val="center"/>
        </w:pPr>
      </w:p>
      <w:p w:rsidR="0055202B" w:rsidRDefault="00354040">
        <w:pPr>
          <w:pStyle w:val="Pta"/>
          <w:jc w:val="center"/>
        </w:pPr>
        <w:r>
          <w:fldChar w:fldCharType="begin"/>
        </w:r>
        <w:r w:rsidR="0055202B">
          <w:instrText>PAGE   \* MERGEFORMAT</w:instrText>
        </w:r>
        <w:r>
          <w:fldChar w:fldCharType="separate"/>
        </w:r>
        <w:r w:rsidR="00064175">
          <w:rPr>
            <w:noProof/>
          </w:rPr>
          <w:t>5</w:t>
        </w:r>
        <w:r>
          <w:fldChar w:fldCharType="end"/>
        </w:r>
      </w:p>
    </w:sdtContent>
  </w:sdt>
  <w:p w:rsidR="00354040" w:rsidRDefault="00354040" w:rsidP="00C278B3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6CF" w:rsidRDefault="00A566CF">
      <w:pPr>
        <w:spacing w:line="240" w:lineRule="auto"/>
      </w:pPr>
      <w:r>
        <w:separator/>
      </w:r>
    </w:p>
  </w:footnote>
  <w:footnote w:type="continuationSeparator" w:id="1">
    <w:p w:rsidR="00A566CF" w:rsidRDefault="00A566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34FB2"/>
    <w:multiLevelType w:val="hybridMultilevel"/>
    <w:tmpl w:val="26A872B4"/>
    <w:lvl w:ilvl="0" w:tplc="181E8DC8">
      <w:start w:val="1"/>
      <w:numFmt w:val="lowerLetter"/>
      <w:lvlText w:val="%1)"/>
      <w:lvlJc w:val="left"/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464"/>
    <w:rsid w:val="00032C62"/>
    <w:rsid w:val="00064175"/>
    <w:rsid w:val="00070A86"/>
    <w:rsid w:val="000A280E"/>
    <w:rsid w:val="000D20E6"/>
    <w:rsid w:val="001B7D07"/>
    <w:rsid w:val="00205C4D"/>
    <w:rsid w:val="00234510"/>
    <w:rsid w:val="00257C5B"/>
    <w:rsid w:val="00262112"/>
    <w:rsid w:val="00265BE4"/>
    <w:rsid w:val="002B5F01"/>
    <w:rsid w:val="002D4BF8"/>
    <w:rsid w:val="002E0EB0"/>
    <w:rsid w:val="0034672A"/>
    <w:rsid w:val="00354040"/>
    <w:rsid w:val="003E52DE"/>
    <w:rsid w:val="00406355"/>
    <w:rsid w:val="00456606"/>
    <w:rsid w:val="00457ECD"/>
    <w:rsid w:val="004933D6"/>
    <w:rsid w:val="00494645"/>
    <w:rsid w:val="004B018B"/>
    <w:rsid w:val="004B1B75"/>
    <w:rsid w:val="004C03DC"/>
    <w:rsid w:val="00531742"/>
    <w:rsid w:val="00537927"/>
    <w:rsid w:val="00547688"/>
    <w:rsid w:val="0055202B"/>
    <w:rsid w:val="00583941"/>
    <w:rsid w:val="005B05BB"/>
    <w:rsid w:val="005B368B"/>
    <w:rsid w:val="00622866"/>
    <w:rsid w:val="00667338"/>
    <w:rsid w:val="006A1E65"/>
    <w:rsid w:val="0070437F"/>
    <w:rsid w:val="00712372"/>
    <w:rsid w:val="00745104"/>
    <w:rsid w:val="0074537F"/>
    <w:rsid w:val="00777EBD"/>
    <w:rsid w:val="00790DEC"/>
    <w:rsid w:val="007979D0"/>
    <w:rsid w:val="007B75DE"/>
    <w:rsid w:val="007C721C"/>
    <w:rsid w:val="00807A35"/>
    <w:rsid w:val="00863210"/>
    <w:rsid w:val="00885010"/>
    <w:rsid w:val="008A1979"/>
    <w:rsid w:val="008F0F24"/>
    <w:rsid w:val="00905D03"/>
    <w:rsid w:val="00905E76"/>
    <w:rsid w:val="009178A5"/>
    <w:rsid w:val="00923653"/>
    <w:rsid w:val="009546A2"/>
    <w:rsid w:val="00966B7B"/>
    <w:rsid w:val="009B5489"/>
    <w:rsid w:val="009E23E4"/>
    <w:rsid w:val="00A23018"/>
    <w:rsid w:val="00A25D4E"/>
    <w:rsid w:val="00A55E9E"/>
    <w:rsid w:val="00A566CF"/>
    <w:rsid w:val="00A72CF6"/>
    <w:rsid w:val="00A8502D"/>
    <w:rsid w:val="00A9036F"/>
    <w:rsid w:val="00AE4B70"/>
    <w:rsid w:val="00AF5BCF"/>
    <w:rsid w:val="00B07B39"/>
    <w:rsid w:val="00B25A72"/>
    <w:rsid w:val="00B67346"/>
    <w:rsid w:val="00B707B7"/>
    <w:rsid w:val="00BA0A8A"/>
    <w:rsid w:val="00BD6441"/>
    <w:rsid w:val="00BE162E"/>
    <w:rsid w:val="00BF5795"/>
    <w:rsid w:val="00BF7C31"/>
    <w:rsid w:val="00C03C26"/>
    <w:rsid w:val="00C278B3"/>
    <w:rsid w:val="00C32872"/>
    <w:rsid w:val="00C55502"/>
    <w:rsid w:val="00C61FB7"/>
    <w:rsid w:val="00CA3683"/>
    <w:rsid w:val="00CB4A21"/>
    <w:rsid w:val="00CF2FC1"/>
    <w:rsid w:val="00D961BF"/>
    <w:rsid w:val="00DA1968"/>
    <w:rsid w:val="00DE6B73"/>
    <w:rsid w:val="00E31604"/>
    <w:rsid w:val="00E41A6F"/>
    <w:rsid w:val="00E428E6"/>
    <w:rsid w:val="00E67E26"/>
    <w:rsid w:val="00E92464"/>
    <w:rsid w:val="00E96490"/>
    <w:rsid w:val="00EC2352"/>
    <w:rsid w:val="00EC31DB"/>
    <w:rsid w:val="00EC7392"/>
    <w:rsid w:val="00F216F8"/>
    <w:rsid w:val="00F817DA"/>
    <w:rsid w:val="00FD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606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56606"/>
    <w:pPr>
      <w:tabs>
        <w:tab w:val="center" w:pos="4536"/>
        <w:tab w:val="right" w:pos="9072"/>
      </w:tabs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4566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-modry">
    <w:name w:val="text-modry"/>
    <w:rsid w:val="00456606"/>
  </w:style>
  <w:style w:type="paragraph" w:styleId="Hlavika">
    <w:name w:val="header"/>
    <w:basedOn w:val="Normlny"/>
    <w:link w:val="HlavikaChar"/>
    <w:uiPriority w:val="99"/>
    <w:unhideWhenUsed/>
    <w:rsid w:val="00C278B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78B3"/>
    <w:rPr>
      <w:rFonts w:ascii="Times New Roman" w:eastAsia="Calibri" w:hAnsi="Times New Roman" w:cs="Times New Roman"/>
      <w:sz w:val="24"/>
    </w:rPr>
  </w:style>
  <w:style w:type="paragraph" w:styleId="Odsekzoznamu">
    <w:name w:val="List Paragraph"/>
    <w:aliases w:val="body,Odsek zoznamu2,List Paragraph,Odsek,Odrážky,Bulleted Text,lp1,Bullet List,Numbered List,ZOZNAM,Tabuľka,Bullet Number,lp11,List Paragraph11,Bullet 1,Use Case List Paragraph,Medium List 2 - Accent 41,FooterText,numbered,Odsek 1."/>
    <w:basedOn w:val="Normlny"/>
    <w:link w:val="OdsekzoznamuChar"/>
    <w:qFormat/>
    <w:rsid w:val="00AF5BCF"/>
    <w:pPr>
      <w:spacing w:after="160"/>
      <w:ind w:left="720"/>
      <w:contextualSpacing/>
    </w:pPr>
    <w:rPr>
      <w:rFonts w:ascii="Calibri" w:hAnsi="Calibri"/>
      <w:sz w:val="22"/>
    </w:rPr>
  </w:style>
  <w:style w:type="character" w:customStyle="1" w:styleId="OdsekzoznamuChar">
    <w:name w:val="Odsek zoznamu Char"/>
    <w:aliases w:val="body Char,Odsek zoznamu2 Char,List Paragraph Char,Odsek Char,Odrážky Char,Bulleted Text Char,lp1 Char,Bullet List Char,Numbered List Char,ZOZNAM Char,Tabuľka Char,Bullet Number Char,lp11 Char,List Paragraph11 Char,Bullet 1 Char"/>
    <w:link w:val="Odsekzoznamu"/>
    <w:qFormat/>
    <w:rsid w:val="00AF5BCF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F216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16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16F8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16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16F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E3D0-E32E-4B03-A468-15FEA98F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Kancelaria</cp:lastModifiedBy>
  <cp:revision>7</cp:revision>
  <cp:lastPrinted>2023-03-29T06:26:00Z</cp:lastPrinted>
  <dcterms:created xsi:type="dcterms:W3CDTF">2023-03-29T06:21:00Z</dcterms:created>
  <dcterms:modified xsi:type="dcterms:W3CDTF">2024-03-26T12:53:00Z</dcterms:modified>
</cp:coreProperties>
</file>