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9D7">
        <w:rPr>
          <w:rFonts w:ascii="Times New Roman" w:hAnsi="Times New Roman" w:cs="Times New Roman"/>
          <w:b/>
          <w:sz w:val="36"/>
          <w:szCs w:val="36"/>
        </w:rPr>
        <w:t>KOLEKTÍVNA ZMLUVA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Uzatvorená dňa 1</w:t>
      </w:r>
      <w:r w:rsidRPr="00EB79D7">
        <w:rPr>
          <w:rFonts w:ascii="Times New Roman" w:hAnsi="Times New Roman" w:cs="Times New Roman"/>
          <w:b/>
          <w:sz w:val="24"/>
          <w:szCs w:val="24"/>
        </w:rPr>
        <w:t>. januára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B79D7">
        <w:rPr>
          <w:rFonts w:ascii="Times New Roman" w:hAnsi="Times New Roman" w:cs="Times New Roman"/>
          <w:b/>
          <w:sz w:val="24"/>
          <w:szCs w:val="24"/>
        </w:rPr>
        <w:t xml:space="preserve"> medzi zmluvnými stranami:</w:t>
      </w:r>
    </w:p>
    <w:p w:rsidR="00B9480B" w:rsidRDefault="00B9480B" w:rsidP="00B9480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9D7">
        <w:rPr>
          <w:rFonts w:ascii="Times New Roman" w:hAnsi="Times New Roman" w:cs="Times New Roman"/>
          <w:b/>
          <w:i/>
          <w:sz w:val="24"/>
          <w:szCs w:val="24"/>
        </w:rPr>
        <w:t>Základnou organizáciou Odborového zväzu pracovníkov školstva a vedy na Slovensku Základnej škole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D7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79D7">
        <w:rPr>
          <w:rFonts w:ascii="Times New Roman" w:hAnsi="Times New Roman" w:cs="Times New Roman"/>
          <w:sz w:val="24"/>
          <w:szCs w:val="24"/>
        </w:rPr>
        <w:t>Zimná ul. č. 190, 049 25 Dobšiná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73 1013 808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Zastúpenou Mgr. Beátou PALACKOVOU, splnomocnenou na kolektívne vyjednávanie a uzatvorenie </w:t>
      </w:r>
      <w:r w:rsidRPr="002D45F3">
        <w:rPr>
          <w:rFonts w:ascii="Times New Roman" w:hAnsi="Times New Roman" w:cs="Times New Roman"/>
          <w:sz w:val="24"/>
          <w:szCs w:val="24"/>
        </w:rPr>
        <w:t>kolektívnej zmluv</w:t>
      </w:r>
      <w:r>
        <w:rPr>
          <w:rFonts w:ascii="Times New Roman" w:hAnsi="Times New Roman" w:cs="Times New Roman"/>
          <w:sz w:val="24"/>
          <w:szCs w:val="24"/>
        </w:rPr>
        <w:t>y podľa č.</w:t>
      </w:r>
      <w:r w:rsidRPr="002D45F3">
        <w:rPr>
          <w:rFonts w:ascii="Times New Roman" w:hAnsi="Times New Roman" w:cs="Times New Roman"/>
          <w:sz w:val="24"/>
          <w:szCs w:val="24"/>
        </w:rPr>
        <w:t xml:space="preserve"> 3 ods. 5 stanov základnej organizácie a na základe splnomocnenia zo dňa </w:t>
      </w:r>
      <w:r>
        <w:rPr>
          <w:rFonts w:ascii="Times New Roman" w:hAnsi="Times New Roman" w:cs="Times New Roman"/>
          <w:sz w:val="24"/>
          <w:szCs w:val="24"/>
        </w:rPr>
        <w:t>11.01.2020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Odborová organizácia)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B9480B" w:rsidRPr="002D45F3" w:rsidRDefault="00B9480B" w:rsidP="00B9480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5F3">
        <w:rPr>
          <w:rFonts w:ascii="Times New Roman" w:hAnsi="Times New Roman" w:cs="Times New Roman"/>
          <w:b/>
          <w:i/>
          <w:sz w:val="24"/>
          <w:szCs w:val="24"/>
        </w:rPr>
        <w:t>Základnou školou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Zimná ul. č. 190, 049 25 Dobšiná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35 5437 52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Zastúpenou Mgr. Jaroslavom Hutníkom, riaditeľom školy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Zamestnávateľ)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nasledovne: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F3">
        <w:rPr>
          <w:rFonts w:ascii="Times New Roman" w:hAnsi="Times New Roman" w:cs="Times New Roman"/>
          <w:b/>
          <w:sz w:val="28"/>
          <w:szCs w:val="28"/>
        </w:rPr>
        <w:t>Prvá časť</w:t>
      </w:r>
    </w:p>
    <w:p w:rsidR="00B9480B" w:rsidRPr="002D45F3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F3">
        <w:rPr>
          <w:rFonts w:ascii="Times New Roman" w:hAnsi="Times New Roman" w:cs="Times New Roman"/>
          <w:b/>
          <w:sz w:val="24"/>
          <w:szCs w:val="24"/>
        </w:rPr>
        <w:t>Úvo</w:t>
      </w:r>
      <w:r>
        <w:rPr>
          <w:rFonts w:ascii="Times New Roman" w:hAnsi="Times New Roman" w:cs="Times New Roman"/>
          <w:b/>
          <w:sz w:val="24"/>
          <w:szCs w:val="24"/>
        </w:rPr>
        <w:t>dné ustanovenia</w:t>
      </w:r>
    </w:p>
    <w:p w:rsidR="00B9480B" w:rsidRPr="002D45F3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5F3">
        <w:rPr>
          <w:rFonts w:ascii="Times New Roman" w:hAnsi="Times New Roman" w:cs="Times New Roman"/>
          <w:sz w:val="24"/>
          <w:szCs w:val="24"/>
        </w:rPr>
        <w:t>Článok 1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5F3">
        <w:rPr>
          <w:rFonts w:ascii="Times New Roman" w:hAnsi="Times New Roman" w:cs="Times New Roman"/>
          <w:b/>
          <w:sz w:val="24"/>
          <w:szCs w:val="24"/>
          <w:u w:val="single"/>
        </w:rPr>
        <w:t>Spôsobilosť zmluvných strán na uzatvorenie Kolektívnej zmluvy</w:t>
      </w:r>
    </w:p>
    <w:p w:rsidR="00B9480B" w:rsidRPr="00290D59" w:rsidRDefault="00B9480B" w:rsidP="00B9480B">
      <w:pPr>
        <w:pStyle w:val="Odsekzoznamu"/>
        <w:numPr>
          <w:ilvl w:val="0"/>
          <w:numId w:val="1"/>
        </w:numPr>
        <w:spacing w:line="360" w:lineRule="auto"/>
        <w:ind w:left="567" w:hanging="57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Odborová organizácia má právnu subjektivitu podľa zákona č. 83/1990 Zb. o združovaní občanov v znení neskorších predpisov a podľa čl. 5 ods. 6 prvá veta stanov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Odborového zväzu pracovníkov školstva a vedy na Slovensku. Oprávnenie rokovať a uzatvoriť túto Kolektívnu zmluvu vyplýva z článku 2 stanov Odborového zväzu a splnomocnenia zo dňa 11. januára 2020, ktorým výbor Odborovej organizácie, jej štatutárny orgán, splnomocnil na rokovanie a uzavretie Kolektívnej zmluvy pani Mgr. Beátu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Palackovú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predsedníčku Odborovej organizácie. Splnomocnenie zo dňa 11. januára 2020</w:t>
      </w:r>
      <w:r w:rsidRPr="00BB1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tvorí jednu z príloh tejto Kolektívnej zmluvy.</w:t>
      </w:r>
    </w:p>
    <w:p w:rsidR="00B9480B" w:rsidRPr="00290D59" w:rsidRDefault="00B9480B" w:rsidP="00B9480B">
      <w:pPr>
        <w:pStyle w:val="Odsekzoznamu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má právnu subjektivitu založenú zriaďovacou listinou zo dňa 01. apríla 2002. Oprávnenie zástupcu Zamestnávateľa rokovať a uzatvoriť túto Kolektívnu zmluvu vyplýva z jeho funkcie riaditeľa školy ako štatutárneho zástupcu Zamestnávateľa.</w:t>
      </w:r>
    </w:p>
    <w:p w:rsidR="00B9480B" w:rsidRPr="00315F9B" w:rsidRDefault="00B9480B" w:rsidP="00B9480B">
      <w:pPr>
        <w:pStyle w:val="Odsekzoznamu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tejto Kolektívnej zmluvy sa môže používať na spoločné označenie Odborovej organizácie a Zamestnávateľa označenie „</w:t>
      </w:r>
      <w:r w:rsidRPr="00315F9B">
        <w:rPr>
          <w:rFonts w:ascii="Times New Roman" w:hAnsi="Times New Roman" w:cs="Times New Roman"/>
          <w:b/>
          <w:sz w:val="24"/>
          <w:szCs w:val="24"/>
        </w:rPr>
        <w:t>Zmluvné strany</w:t>
      </w:r>
      <w:r>
        <w:rPr>
          <w:rFonts w:ascii="Times New Roman" w:hAnsi="Times New Roman" w:cs="Times New Roman"/>
          <w:sz w:val="24"/>
          <w:szCs w:val="24"/>
        </w:rPr>
        <w:t>“, namiesto označenia Zákona o odmeňovaní niektorých zamestnancov pri výkone práce vo verejnom záujme skratka „</w:t>
      </w:r>
      <w:r w:rsidRPr="00315F9B">
        <w:rPr>
          <w:rFonts w:ascii="Times New Roman" w:hAnsi="Times New Roman" w:cs="Times New Roman"/>
          <w:b/>
          <w:sz w:val="24"/>
          <w:szCs w:val="24"/>
        </w:rPr>
        <w:t>OVZ</w:t>
      </w:r>
      <w:r>
        <w:rPr>
          <w:rFonts w:ascii="Times New Roman" w:hAnsi="Times New Roman" w:cs="Times New Roman"/>
          <w:sz w:val="24"/>
          <w:szCs w:val="24"/>
        </w:rPr>
        <w:t>“, namiesto Zákona o ochrane verejného záujmu skratka „</w:t>
      </w:r>
      <w:r w:rsidRPr="00315F9B">
        <w:rPr>
          <w:rFonts w:ascii="Times New Roman" w:hAnsi="Times New Roman" w:cs="Times New Roman"/>
          <w:b/>
          <w:sz w:val="24"/>
          <w:szCs w:val="24"/>
        </w:rPr>
        <w:t>ZOVZ</w:t>
      </w:r>
      <w:r>
        <w:rPr>
          <w:rFonts w:ascii="Times New Roman" w:hAnsi="Times New Roman" w:cs="Times New Roman"/>
          <w:sz w:val="24"/>
          <w:szCs w:val="24"/>
        </w:rPr>
        <w:t>“, namiesto Zákonníka práce skratka „</w:t>
      </w:r>
      <w:r w:rsidRPr="00315F9B">
        <w:rPr>
          <w:rFonts w:ascii="Times New Roman" w:hAnsi="Times New Roman" w:cs="Times New Roman"/>
          <w:b/>
          <w:sz w:val="24"/>
          <w:szCs w:val="24"/>
        </w:rPr>
        <w:t>ZP</w:t>
      </w:r>
      <w:r>
        <w:rPr>
          <w:rFonts w:ascii="Times New Roman" w:hAnsi="Times New Roman" w:cs="Times New Roman"/>
          <w:sz w:val="24"/>
          <w:szCs w:val="24"/>
        </w:rPr>
        <w:t>“ a namies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</w:t>
      </w:r>
      <w:r w:rsidR="00021AF8">
        <w:rPr>
          <w:rFonts w:ascii="Times New Roman" w:hAnsi="Times New Roman" w:cs="Times New Roman"/>
          <w:sz w:val="24"/>
          <w:szCs w:val="24"/>
        </w:rPr>
        <w:t>o Kolektívnej zmluvy na rok 2024</w:t>
      </w:r>
      <w:r>
        <w:rPr>
          <w:rFonts w:ascii="Times New Roman" w:hAnsi="Times New Roman" w:cs="Times New Roman"/>
          <w:sz w:val="24"/>
          <w:szCs w:val="24"/>
        </w:rPr>
        <w:t xml:space="preserve"> skratka „</w:t>
      </w:r>
      <w:r w:rsidRPr="00315F9B">
        <w:rPr>
          <w:rFonts w:ascii="Times New Roman" w:hAnsi="Times New Roman" w:cs="Times New Roman"/>
          <w:b/>
          <w:sz w:val="24"/>
          <w:szCs w:val="24"/>
        </w:rPr>
        <w:t>KZ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9480B" w:rsidRDefault="00B9480B" w:rsidP="00B9480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Pr="00315F9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5F9B">
        <w:rPr>
          <w:rFonts w:ascii="Times New Roman" w:hAnsi="Times New Roman" w:cs="Times New Roman"/>
          <w:sz w:val="24"/>
          <w:szCs w:val="24"/>
        </w:rPr>
        <w:t>Článok 2</w:t>
      </w: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F9B">
        <w:rPr>
          <w:rFonts w:ascii="Times New Roman" w:hAnsi="Times New Roman" w:cs="Times New Roman"/>
          <w:b/>
          <w:sz w:val="24"/>
          <w:szCs w:val="24"/>
          <w:u w:val="single"/>
        </w:rPr>
        <w:t>Uznanie Odborovej organizácie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315F9B">
        <w:rPr>
          <w:rFonts w:ascii="Times New Roman" w:hAnsi="Times New Roman" w:cs="Times New Roman"/>
          <w:b/>
          <w:sz w:val="24"/>
          <w:szCs w:val="24"/>
          <w:u w:val="single"/>
        </w:rPr>
        <w:t>Zamestnávateľa</w:t>
      </w:r>
    </w:p>
    <w:p w:rsidR="00B9480B" w:rsidRDefault="00B9480B" w:rsidP="00B9480B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 zmysle § 231 a § 232 Zákonníka práce uznáva Odborovú organizáciu ako svojho zmluvného partnera na uzatvorenie tejto Kolektívnej zmluvy. Odborová organizácia uznáva Zamestnávateľa ako zmluvného partnera na rokovanie a uzavretie tejto Kolektívnej zmluvy. Zmluvné strany sa zaväzujú, že nebudú v budúcnosti počas účinnosti tejto Kolektívnej zmluvy spochybňovať vzájomné oprávnenie vystupovať ako Zmluvná strana tejto Kolektívnej zmluvy.</w:t>
      </w:r>
    </w:p>
    <w:p w:rsidR="00B9480B" w:rsidRDefault="00B9480B" w:rsidP="00B9480B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3</w:t>
      </w: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DF8">
        <w:rPr>
          <w:rFonts w:ascii="Times New Roman" w:hAnsi="Times New Roman" w:cs="Times New Roman"/>
          <w:b/>
          <w:sz w:val="24"/>
          <w:szCs w:val="24"/>
          <w:u w:val="single"/>
        </w:rPr>
        <w:t>Pôsobnosť, platnosť a účinnosť Kolektívnej zmluvy</w:t>
      </w:r>
    </w:p>
    <w:p w:rsidR="00B9480B" w:rsidRDefault="00B9480B" w:rsidP="00B9480B">
      <w:pPr>
        <w:pStyle w:val="Odsekzoznamu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Pr="009E6DF8" w:rsidRDefault="00B9480B" w:rsidP="00B9480B">
      <w:pPr>
        <w:pStyle w:val="Odsekzoznamu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kol</w:t>
      </w:r>
      <w:r w:rsidRPr="009E6D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E6DF8">
        <w:rPr>
          <w:rFonts w:ascii="Times New Roman" w:hAnsi="Times New Roman" w:cs="Times New Roman"/>
          <w:sz w:val="24"/>
          <w:szCs w:val="24"/>
        </w:rPr>
        <w:t>tívna zmluva upravuje individuálne a kolektívne vzťahy medzi Zamestnávateľom a jeho zamestnancami, ako aj práva a povinnosti Zmluvných strán.</w:t>
      </w:r>
    </w:p>
    <w:p w:rsidR="00B9480B" w:rsidRPr="009E6DF8" w:rsidRDefault="00B9480B" w:rsidP="00B9480B">
      <w:pPr>
        <w:pStyle w:val="Odsekzoznamu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Kolektívna zmluva je záväzná pre Zmluvné strany a zamestnancov, ktorí sú u Zamestnávateľa v pracovnom pomere na ustanovený týždenný pracovný čas </w:t>
      </w:r>
      <w:r>
        <w:rPr>
          <w:rFonts w:ascii="Times New Roman" w:hAnsi="Times New Roman" w:cs="Times New Roman"/>
          <w:sz w:val="24"/>
          <w:szCs w:val="24"/>
        </w:rPr>
        <w:lastRenderedPageBreak/>
        <w:t>a v pracovnom pomere na kratší pracovný čas. Kolektívna zmluva sa nevzťahuje na zamestnancov Zamestnávateľa, ktorí pracujú na dohodu o prácach vykonávaných mimo pracovného pomeru.</w:t>
      </w:r>
    </w:p>
    <w:p w:rsidR="00B9480B" w:rsidRPr="009E6DF8" w:rsidRDefault="00B9480B" w:rsidP="00B9480B">
      <w:pPr>
        <w:pStyle w:val="Odsekzoznamu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tejto Kolektívnej zmluvy sa začína dňom 1. januára 2023. Je platná dňom podpisu medzi Zmluvnými stranami. Platí do uzatvorenia novej Kolektívnej zmluvy, alebo doplnkom ku Kolektívnej zmluve.</w:t>
      </w:r>
    </w:p>
    <w:p w:rsidR="00B9480B" w:rsidRDefault="00B9480B" w:rsidP="00B9480B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4</w:t>
      </w: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DF8">
        <w:rPr>
          <w:rFonts w:ascii="Times New Roman" w:hAnsi="Times New Roman" w:cs="Times New Roman"/>
          <w:b/>
          <w:sz w:val="24"/>
          <w:szCs w:val="24"/>
          <w:u w:val="single"/>
        </w:rPr>
        <w:t>Zmena Kolektívnej zmluvy</w:t>
      </w:r>
    </w:p>
    <w:p w:rsidR="00B9480B" w:rsidRDefault="00B9480B" w:rsidP="00B9480B">
      <w:pPr>
        <w:pStyle w:val="Odsekzoznamu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Kolektívna zmluva sa môže meniť len po dohode jej Zmluvných strán, na základe písomného návrhu na zmenu Kolektívnej zmluvy jednou zo Zmluvných strán. Dohodnuté zmeny sa označia ako „</w:t>
      </w:r>
      <w:r w:rsidRPr="006F638B">
        <w:rPr>
          <w:rFonts w:ascii="Times New Roman" w:hAnsi="Times New Roman" w:cs="Times New Roman"/>
          <w:b/>
          <w:sz w:val="24"/>
          <w:szCs w:val="24"/>
        </w:rPr>
        <w:t>Doplnok ku Kolektívnej zmluve</w:t>
      </w:r>
      <w:r>
        <w:rPr>
          <w:rFonts w:ascii="Times New Roman" w:hAnsi="Times New Roman" w:cs="Times New Roman"/>
          <w:sz w:val="24"/>
          <w:szCs w:val="24"/>
        </w:rPr>
        <w:t>“ a číslujú sa v poradí, v akom sú uzatvorené.</w:t>
      </w:r>
    </w:p>
    <w:p w:rsidR="00B9480B" w:rsidRDefault="00B9480B" w:rsidP="00B9480B">
      <w:pPr>
        <w:pStyle w:val="Odsekzoznamu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zaväzujú doplnkom ku Kolektívnej zmluve zmeniť ustanovenia Kolektívnej zmluvy, ak to vyplynie zo zmeny všeobecne záväzných právnych predpisov a ustanovenia KZ, ktoré zakladajú finančné nároky v závislosti od prideleného rozpočtu. Zmluvné strany môžu po vzájomnej dohode doplnkom k tejto Kolektívnej zmluve zmeniť aj iné ustanovenia tejto Kolektívnej zmluvy bez obmedzenia.</w:t>
      </w:r>
    </w:p>
    <w:p w:rsidR="00B9480B" w:rsidRDefault="00B9480B" w:rsidP="00B9480B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5</w:t>
      </w: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38B">
        <w:rPr>
          <w:rFonts w:ascii="Times New Roman" w:hAnsi="Times New Roman" w:cs="Times New Roman"/>
          <w:b/>
          <w:sz w:val="24"/>
          <w:szCs w:val="24"/>
          <w:u w:val="single"/>
        </w:rPr>
        <w:t>Archivovanie Kolektívnej zmluvy</w:t>
      </w:r>
    </w:p>
    <w:p w:rsidR="00B9480B" w:rsidRDefault="00B9480B" w:rsidP="00B9480B">
      <w:pPr>
        <w:pStyle w:val="Odsekzoznamu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Pr="006F638B" w:rsidRDefault="00B9480B" w:rsidP="00B9480B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38B">
        <w:rPr>
          <w:rFonts w:ascii="Times New Roman" w:hAnsi="Times New Roman" w:cs="Times New Roman"/>
          <w:sz w:val="24"/>
          <w:szCs w:val="24"/>
        </w:rPr>
        <w:t>Zmluvné strany uschovávajú túto Kolektívnu zmluvu po dobu piatich rokov od skončenia jej účinnosti.</w:t>
      </w:r>
    </w:p>
    <w:p w:rsidR="00B9480B" w:rsidRDefault="00B9480B" w:rsidP="00B9480B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Pr="006F638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F638B">
        <w:rPr>
          <w:rFonts w:ascii="Times New Roman" w:hAnsi="Times New Roman" w:cs="Times New Roman"/>
          <w:sz w:val="24"/>
          <w:szCs w:val="24"/>
        </w:rPr>
        <w:t>Článok 6</w:t>
      </w: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Oboznámenie zamestnancov s Kolektívnou zmluvou</w:t>
      </w:r>
    </w:p>
    <w:p w:rsidR="00B9480B" w:rsidRDefault="00B9480B" w:rsidP="00B9480B">
      <w:pPr>
        <w:pStyle w:val="Odsekzoznamu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po podpísaní Kolektívnej zmluvy rozmnožiť ju a v troch rovnopisoch ju doručiť predsedovi Odborového zväzu v lehote desiatich dní od jej podpísania.</w:t>
      </w:r>
    </w:p>
    <w:p w:rsidR="00B9480B" w:rsidRDefault="00B9480B" w:rsidP="00B9480B">
      <w:pPr>
        <w:pStyle w:val="Odsekzoznamu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Odborová organizácia sa zaväzuje zabezpečiť oboznámenie zamestnancov Zamestnávateľa s obsahom Kolektívnej zmluvy do pätnástich dní od jej uzatvorenia. </w:t>
      </w:r>
      <w:r>
        <w:rPr>
          <w:rFonts w:ascii="Times New Roman" w:hAnsi="Times New Roman" w:cs="Times New Roman"/>
          <w:sz w:val="24"/>
          <w:szCs w:val="24"/>
        </w:rPr>
        <w:lastRenderedPageBreak/>
        <w:t>Termín stretnutia zamestnancov dohodne predseda Odborového zväzu s riaditeľom školy. Z oboznámenia s obsahom Kolektívnej zmluvy sa vyhotoví zápisnica, ktorej prílohou bude prezenčná listina oboznámených zamestnancov.</w:t>
      </w:r>
    </w:p>
    <w:p w:rsidR="00B9480B" w:rsidRPr="005749FF" w:rsidRDefault="00B9480B" w:rsidP="00B9480B">
      <w:pPr>
        <w:pStyle w:val="Odsekzoznamu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Novoprijatých zamestnancov do pracovného pomeru oboznámi Zamestnávateľ s touto Kolektívnou zmluvou v rámci plnenia povinností v zmysle § 47 ods. 2 Zákonníka práce.</w:t>
      </w: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DE">
        <w:rPr>
          <w:rFonts w:ascii="Times New Roman" w:hAnsi="Times New Roman" w:cs="Times New Roman"/>
          <w:b/>
          <w:sz w:val="28"/>
          <w:szCs w:val="28"/>
        </w:rPr>
        <w:t>Druhá časť</w:t>
      </w:r>
    </w:p>
    <w:p w:rsidR="00B9480B" w:rsidRPr="00BB1FDE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DE">
        <w:rPr>
          <w:rFonts w:ascii="Times New Roman" w:hAnsi="Times New Roman" w:cs="Times New Roman"/>
          <w:b/>
          <w:sz w:val="24"/>
          <w:szCs w:val="24"/>
        </w:rPr>
        <w:t xml:space="preserve">Individuálne vzťahy, právne nároky a práva </w:t>
      </w:r>
      <w:r>
        <w:rPr>
          <w:rFonts w:ascii="Times New Roman" w:hAnsi="Times New Roman" w:cs="Times New Roman"/>
          <w:b/>
          <w:sz w:val="24"/>
          <w:szCs w:val="24"/>
        </w:rPr>
        <w:t>zamestnancov vyplý</w:t>
      </w:r>
      <w:r w:rsidRPr="00BB1FDE">
        <w:rPr>
          <w:rFonts w:ascii="Times New Roman" w:hAnsi="Times New Roman" w:cs="Times New Roman"/>
          <w:b/>
          <w:sz w:val="24"/>
          <w:szCs w:val="24"/>
        </w:rPr>
        <w:t xml:space="preserve">vajúce z Kolektívnej </w:t>
      </w:r>
      <w:r>
        <w:rPr>
          <w:rFonts w:ascii="Times New Roman" w:hAnsi="Times New Roman" w:cs="Times New Roman"/>
          <w:b/>
          <w:sz w:val="24"/>
          <w:szCs w:val="24"/>
        </w:rPr>
        <w:t>zmluvy</w:t>
      </w:r>
    </w:p>
    <w:p w:rsidR="00B9480B" w:rsidRPr="00BB1FDE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9480B" w:rsidRPr="00BB1FDE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B1FDE">
        <w:rPr>
          <w:rFonts w:ascii="Times New Roman" w:hAnsi="Times New Roman" w:cs="Times New Roman"/>
          <w:sz w:val="24"/>
          <w:szCs w:val="24"/>
        </w:rPr>
        <w:t>Článok 7</w:t>
      </w: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FDE">
        <w:rPr>
          <w:rFonts w:ascii="Times New Roman" w:hAnsi="Times New Roman" w:cs="Times New Roman"/>
          <w:b/>
          <w:sz w:val="24"/>
          <w:szCs w:val="24"/>
          <w:u w:val="single"/>
        </w:rPr>
        <w:t>Príplatky, odmeny a náhrady za pohotovosť</w:t>
      </w:r>
    </w:p>
    <w:p w:rsidR="00B9480B" w:rsidRDefault="00B9480B" w:rsidP="00B9480B">
      <w:pPr>
        <w:pStyle w:val="Odsekzoznamu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vyplatí zamestnancovi odmenu pri príležitosti životného jubilea päťdesiatich rokov veku vo výške jeho funkčného platu podľa § 20 ods. 1 písm. c) OVZ.</w:t>
      </w:r>
    </w:p>
    <w:p w:rsidR="00B9480B" w:rsidRDefault="00B9480B" w:rsidP="00B9480B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8</w:t>
      </w:r>
    </w:p>
    <w:p w:rsidR="00B9480B" w:rsidRPr="00670207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207">
        <w:rPr>
          <w:rFonts w:ascii="Times New Roman" w:hAnsi="Times New Roman" w:cs="Times New Roman"/>
          <w:b/>
          <w:sz w:val="24"/>
          <w:szCs w:val="24"/>
          <w:u w:val="single"/>
        </w:rPr>
        <w:t>Osobný príplatok</w:t>
      </w:r>
    </w:p>
    <w:p w:rsidR="00B9480B" w:rsidRDefault="00B9480B" w:rsidP="00B9480B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využívať účel osobného príplatku na ocenenie mimoriadnych osobných schopností a dosahovaných pracovných výsledkov zamestnanca alebo na vykonávanie prác zamestnancom nad rámec jeho pracovných povinností podľa § 10 OVZ.</w:t>
      </w:r>
    </w:p>
    <w:p w:rsidR="00B9480B" w:rsidRDefault="00B9480B" w:rsidP="00B9480B">
      <w:pPr>
        <w:pStyle w:val="Odsekzoznamu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objektívneho určovania osobného príplatku bude Zamestnávateľ pri jeho priznaní zohľadňovať kritériá, ktoré tvoria prílohu tejto Kolektívnej zmluvy.</w:t>
      </w:r>
    </w:p>
    <w:p w:rsidR="00B9480B" w:rsidRDefault="00B9480B" w:rsidP="00B9480B">
      <w:pPr>
        <w:pStyle w:val="Odsekzoznamu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priznaný osobný príplatok podľa ods. 1 určiť pevnou sumou zaokrúhlenou na celé centy nahor, vždy na začiatku kalendárneho roka na celý kalendárny rok.</w:t>
      </w:r>
    </w:p>
    <w:p w:rsidR="00B9480B" w:rsidRDefault="00B9480B" w:rsidP="00B9480B">
      <w:pPr>
        <w:pStyle w:val="Odsekzoznamu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Zamestnancovi môže Zamestnávateľ odobrať osobný príplatok z dôvodu zhoršenia pracovných výsledkov, alebo ak pominú dôvody, pre ktoré mu bol osobný príplatok priznaný.</w:t>
      </w:r>
    </w:p>
    <w:p w:rsidR="00B9480B" w:rsidRDefault="00B9480B" w:rsidP="00B9480B">
      <w:pPr>
        <w:pStyle w:val="Odsekzoznamu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Zamestnávateľ prizná pedagogickému zamestnancovi osobný príplatok súbežne podľa ods. 1 a 2 aj za sústavné prehlbovanie pedagogickej spôsobilosti v sume od 0% do 5% jeho tarifného platu.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9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649">
        <w:rPr>
          <w:rFonts w:ascii="Times New Roman" w:hAnsi="Times New Roman" w:cs="Times New Roman"/>
          <w:b/>
          <w:sz w:val="24"/>
          <w:szCs w:val="24"/>
          <w:u w:val="single"/>
        </w:rPr>
        <w:t>Výplata platu a zrážky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D26649">
        <w:rPr>
          <w:rFonts w:ascii="Times New Roman" w:hAnsi="Times New Roman" w:cs="Times New Roman"/>
          <w:b/>
          <w:sz w:val="24"/>
          <w:szCs w:val="24"/>
          <w:u w:val="single"/>
        </w:rPr>
        <w:t>platu</w:t>
      </w:r>
    </w:p>
    <w:p w:rsidR="00B9480B" w:rsidRPr="00194D11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6649">
        <w:rPr>
          <w:rFonts w:ascii="Times New Roman" w:hAnsi="Times New Roman" w:cs="Times New Roman"/>
          <w:sz w:val="24"/>
          <w:szCs w:val="24"/>
        </w:rPr>
        <w:t>Zamestnávateľ sa zaväzuje uskutočniť výplatu platu raz mesačne, najneskôr v 13.</w:t>
      </w:r>
      <w:r>
        <w:rPr>
          <w:rFonts w:ascii="Times New Roman" w:hAnsi="Times New Roman" w:cs="Times New Roman"/>
          <w:sz w:val="24"/>
          <w:szCs w:val="24"/>
        </w:rPr>
        <w:t xml:space="preserve"> deň po ukončení predchá</w:t>
      </w:r>
      <w:r w:rsidRPr="00D26649">
        <w:rPr>
          <w:rFonts w:ascii="Times New Roman" w:hAnsi="Times New Roman" w:cs="Times New Roman"/>
          <w:sz w:val="24"/>
          <w:szCs w:val="24"/>
        </w:rPr>
        <w:t>dzajúceho kalendárneho mesiaca.</w:t>
      </w:r>
    </w:p>
    <w:p w:rsidR="00B9480B" w:rsidRDefault="00B9480B" w:rsidP="00B9480B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zasielať plat na osobné účty zamestnancov.</w:t>
      </w:r>
    </w:p>
    <w:p w:rsidR="00B9480B" w:rsidRDefault="00B9480B" w:rsidP="00B9480B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Zamestnávateľ sa zaväzuje na základe súhlasu zamestnanca, ktorý prejaví písomne v dohode o zrážkach zo mzdy, vykonávať zrážky zo mzdy člena Odborového zväzu v prospech účtu Odborového zväzu pracovníkov školstva a vedy na Slovensku č. </w:t>
      </w:r>
      <w:r w:rsidRPr="001557C6">
        <w:rPr>
          <w:rFonts w:ascii="Times New Roman" w:hAnsi="Times New Roman" w:cs="Times New Roman"/>
          <w:b/>
          <w:sz w:val="24"/>
          <w:szCs w:val="24"/>
        </w:rPr>
        <w:t>99626176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C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C6">
        <w:rPr>
          <w:rFonts w:ascii="Times New Roman" w:hAnsi="Times New Roman" w:cs="Times New Roman"/>
          <w:b/>
          <w:sz w:val="24"/>
          <w:szCs w:val="24"/>
        </w:rPr>
        <w:t>0900</w:t>
      </w:r>
      <w:r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1557C6">
        <w:rPr>
          <w:rFonts w:ascii="Times New Roman" w:hAnsi="Times New Roman" w:cs="Times New Roman"/>
          <w:b/>
          <w:sz w:val="24"/>
          <w:szCs w:val="24"/>
        </w:rPr>
        <w:t>0,50%</w:t>
      </w:r>
      <w:r>
        <w:rPr>
          <w:rFonts w:ascii="Times New Roman" w:hAnsi="Times New Roman" w:cs="Times New Roman"/>
          <w:sz w:val="24"/>
          <w:szCs w:val="24"/>
        </w:rPr>
        <w:t xml:space="preserve"> z čistého mesačného príjmu člena, vždy do 25. dňa v mesiaci.</w:t>
      </w:r>
    </w:p>
    <w:p w:rsidR="00B9480B" w:rsidRDefault="00B9480B" w:rsidP="00B9480B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na požiadanie zamestnanca alebo na základe dohody o zrážkach zo mzdy poukazovať časti mzdy určené zamestnancom aj na viac účtov, ktoré si zamestnanec sám určil podľa § 130 ods. Zákonníka práce a § 131 ods. 7 Zákonníka práce.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10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7C6">
        <w:rPr>
          <w:rFonts w:ascii="Times New Roman" w:hAnsi="Times New Roman" w:cs="Times New Roman"/>
          <w:b/>
          <w:sz w:val="24"/>
          <w:szCs w:val="24"/>
          <w:u w:val="single"/>
        </w:rPr>
        <w:t>Odstupné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1557C6">
        <w:rPr>
          <w:rFonts w:ascii="Times New Roman" w:hAnsi="Times New Roman" w:cs="Times New Roman"/>
          <w:b/>
          <w:sz w:val="24"/>
          <w:szCs w:val="24"/>
          <w:u w:val="single"/>
        </w:rPr>
        <w:t>odchodné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vyplatí po dohode zamestnancovi, s ktorým skončil pracovný pomer z dôvodov uvedených v § 63 ods. 1 písm. a) a b) Zákonníka práce odstupné, a to vo výške:</w:t>
      </w:r>
    </w:p>
    <w:p w:rsidR="00B9480B" w:rsidRDefault="00B9480B" w:rsidP="00B9480B">
      <w:pPr>
        <w:pStyle w:val="Odsekzoznamu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najmenej dvoch funkčných platov, ak zamestnanec pracoval u Zamestnávateľa menej ako päť rokov a skončí pracovný pomer pred začatím plynutia výpovednej doby,</w:t>
      </w:r>
    </w:p>
    <w:p w:rsidR="00B9480B" w:rsidRDefault="00B9480B" w:rsidP="00B9480B">
      <w:pPr>
        <w:pStyle w:val="Odsekzoznamu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najmenej štyroch funkčných platov, ak zamestnanec pracoval u Zamestnávateľa viac ako päť rokov a skončí pracovný pomer pred začatím plynutia výpovednej doby,</w:t>
      </w:r>
    </w:p>
    <w:p w:rsidR="00B9480B" w:rsidRDefault="00B9480B" w:rsidP="00B9480B">
      <w:pPr>
        <w:pStyle w:val="Odsekzoznamu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sume najmenej troch funkčných platov pri prvom skončení pracovného pomeru po nadobudnutí nároku na starobný dôchodok alebo invalidný dôchodok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11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7C6">
        <w:rPr>
          <w:rFonts w:ascii="Times New Roman" w:hAnsi="Times New Roman" w:cs="Times New Roman"/>
          <w:b/>
          <w:sz w:val="24"/>
          <w:szCs w:val="24"/>
          <w:u w:val="single"/>
        </w:rPr>
        <w:t>Pracovný čas zamestnancov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57C6">
        <w:rPr>
          <w:rFonts w:ascii="Times New Roman" w:hAnsi="Times New Roman" w:cs="Times New Roman"/>
          <w:sz w:val="24"/>
          <w:szCs w:val="24"/>
        </w:rPr>
        <w:t xml:space="preserve">Pracovný čas zamestnancov je definovaný v Pracovnom poriadku pre pedagogických zamestnancov, odborných zamestnancov a nepedagogických zamestnancov Základnej školy, Zimná </w:t>
      </w:r>
      <w:r>
        <w:rPr>
          <w:rFonts w:ascii="Times New Roman" w:hAnsi="Times New Roman" w:cs="Times New Roman"/>
          <w:sz w:val="24"/>
          <w:szCs w:val="24"/>
        </w:rPr>
        <w:t>190, Dobšiná v časti IV. č</w:t>
      </w:r>
      <w:r w:rsidRPr="001557C6">
        <w:rPr>
          <w:rFonts w:ascii="Times New Roman" w:hAnsi="Times New Roman" w:cs="Times New Roman"/>
          <w:sz w:val="24"/>
          <w:szCs w:val="24"/>
        </w:rPr>
        <w:t>l. 15 a čl. 16.</w:t>
      </w:r>
    </w:p>
    <w:p w:rsidR="00B9480B" w:rsidRDefault="00B9480B" w:rsidP="00B9480B">
      <w:pPr>
        <w:pStyle w:val="Odsekzoznamu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Kolektívnej zmluvy vo verejnej službe na rok 2024, bod II. 1 sa v záujme vytvárania priaznivejších pracovných podmienok a podmienok zamestnávania u zamestnávateľa v roku 2024 ustanovuje pracovný čas zamestnanca na 37,5 hodiny týždenne.</w:t>
      </w:r>
    </w:p>
    <w:p w:rsidR="00B9480B" w:rsidRDefault="00B9480B" w:rsidP="00B9480B">
      <w:pPr>
        <w:pStyle w:val="Odsekzoznamu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má v roku 2024 právny nárok na ustanovený týždenný pracovný čas podľa predchádzajúceho odseku.</w:t>
      </w:r>
    </w:p>
    <w:p w:rsidR="00B9480B" w:rsidRDefault="00B9480B" w:rsidP="00B9480B">
      <w:pPr>
        <w:pStyle w:val="Odsekzoznamu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25E6">
        <w:rPr>
          <w:rFonts w:ascii="Times New Roman" w:hAnsi="Times New Roman" w:cs="Times New Roman"/>
          <w:sz w:val="24"/>
          <w:szCs w:val="24"/>
        </w:rPr>
        <w:t>Zmluvné strany sa dohodli v súlade s §48 ods. 4 písm. d) ZP, že ďalšie predĺženie alebo opätovné dohodnutie pracovného pomeru na určitú dobu do dvoch rokov alebo na dva roky je možné aj pri vykonávaní výchovno-vzdelávacích, odborných a administratívnych pr</w:t>
      </w:r>
      <w:r>
        <w:rPr>
          <w:rFonts w:ascii="Times New Roman" w:hAnsi="Times New Roman" w:cs="Times New Roman"/>
          <w:sz w:val="24"/>
          <w:szCs w:val="24"/>
        </w:rPr>
        <w:t>ác, sociálnych pedagógov a pedagogických asistentov.</w:t>
      </w:r>
    </w:p>
    <w:p w:rsidR="00B9480B" w:rsidRPr="00A725E6" w:rsidRDefault="00B9480B" w:rsidP="00B9480B">
      <w:pPr>
        <w:pStyle w:val="Odsekzoznamu"/>
        <w:numPr>
          <w:ilvl w:val="0"/>
          <w:numId w:val="8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25E6">
        <w:rPr>
          <w:rFonts w:ascii="Times New Roman" w:hAnsi="Times New Roman" w:cs="Times New Roman"/>
          <w:sz w:val="24"/>
          <w:szCs w:val="24"/>
        </w:rPr>
        <w:t>Zmluvné strany sa dohodli, že nepedagogickí zamestnanci zaradení po 3. platobnú triedu (vrátane), bez ohľadu na počet odpracovaných rokov, budú zaradení v 14. platovom stupni.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12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D11">
        <w:rPr>
          <w:rFonts w:ascii="Times New Roman" w:hAnsi="Times New Roman" w:cs="Times New Roman"/>
          <w:b/>
          <w:sz w:val="24"/>
          <w:szCs w:val="24"/>
          <w:u w:val="single"/>
        </w:rPr>
        <w:t>Dovolenka na zotavenie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Dovolenka pedagogických zamestnancov, t.j. učiteľov vrátane riaditeľa školy a jeho zástupcov, asistentov a vychovávateľov je 9 týždňov, t.j. 45 dní v kalendárnom roku.</w:t>
      </w:r>
    </w:p>
    <w:p w:rsidR="00B9480B" w:rsidRDefault="00B9480B" w:rsidP="00B9480B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zmysle KZVS, bod. II. 2 v záujme vytvárania priaznivejších pracovných podmienok a podmienok zamestnávania sa predlžuje základná výmera dovolenky na zotavenie nad rozsah ustanovený v § 103 ods. 1 ZP u nepedagogických zamestnancov o dva týždne (t.j. na 6 týždňov a 7 týždňov).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480B" w:rsidRPr="00194D11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11">
        <w:rPr>
          <w:rFonts w:ascii="Times New Roman" w:hAnsi="Times New Roman" w:cs="Times New Roman"/>
          <w:b/>
          <w:sz w:val="28"/>
          <w:szCs w:val="28"/>
        </w:rPr>
        <w:lastRenderedPageBreak/>
        <w:t>Tretia časť</w:t>
      </w:r>
    </w:p>
    <w:p w:rsidR="00B9480B" w:rsidRPr="00194D11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11">
        <w:rPr>
          <w:rFonts w:ascii="Times New Roman" w:hAnsi="Times New Roman" w:cs="Times New Roman"/>
          <w:b/>
          <w:sz w:val="24"/>
          <w:szCs w:val="24"/>
        </w:rPr>
        <w:t>Kolektívne vzťahy, práva a povinnosti Zmluvných strán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13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D11">
        <w:rPr>
          <w:rFonts w:ascii="Times New Roman" w:hAnsi="Times New Roman" w:cs="Times New Roman"/>
          <w:b/>
          <w:sz w:val="24"/>
          <w:szCs w:val="24"/>
          <w:u w:val="single"/>
        </w:rPr>
        <w:t>Obdobie sociálneho mieru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rešpektujú obdobie platnosti Kolektívnej zmluvy ako obdobie sociálneho mieru.</w:t>
      </w:r>
    </w:p>
    <w:p w:rsidR="00B9480B" w:rsidRDefault="00B9480B" w:rsidP="00B9480B">
      <w:pPr>
        <w:pStyle w:val="Odsekzoznamu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porušenia sociálneho mieru postupom uvedeným v čl. 4 ods. 1 Kolektívnej zmluvy môžu Zmluvné strany použiť aj krajné prostriedky na riešenie kolektívneho sporu, t.j. štrajkom a výlukou pri splnení základných podmienok stanovených v Zákone o kolektívnom vyjednávaní č. 2/1991.</w:t>
      </w:r>
    </w:p>
    <w:p w:rsidR="00B9480B" w:rsidRDefault="00B9480B" w:rsidP="00B9480B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14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ED7">
        <w:rPr>
          <w:rFonts w:ascii="Times New Roman" w:hAnsi="Times New Roman" w:cs="Times New Roman"/>
          <w:b/>
          <w:sz w:val="24"/>
          <w:szCs w:val="24"/>
          <w:u w:val="single"/>
        </w:rPr>
        <w:t>Riešenie kolektívnych sporov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Kolektívnym sporom Zmluvné strany rozumejú spor o uzatvorenie KZ alebo spor o uzatvorenie doplnku ku KZ alebo spor o plnenie záväzku vyplývajúceho z KZ (ak nevzniká z neho nárok priamo zamestnancovi) v dobe účinnosti KZ alebo v dobe účinnosti jednotlivých záväzkov plynúcich z nej.</w:t>
      </w:r>
    </w:p>
    <w:p w:rsidR="00B9480B" w:rsidRDefault="00B9480B" w:rsidP="00B9480B">
      <w:pPr>
        <w:pStyle w:val="Odsekzoznamu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zaväzujú, ak kolektívny spor nevyriešia rokovaním do 30 dní od predloženia návrhu na uzatvorenie KZ, jej doplnku alebo návrhu na vyriešenie sporu o plnenie záväzku z KZ, využiť na riešenie sporu sprostredkovateľa zapísaného v zozname sprostredkovateľov na Ministerstve práce, sociálnych vecí a rodiny Slovenskej republiky (ďalej len Ministerstvo).</w:t>
      </w:r>
    </w:p>
    <w:p w:rsidR="00B9480B" w:rsidRDefault="00B9480B" w:rsidP="00B9480B">
      <w:pPr>
        <w:pStyle w:val="Odsekzoznamu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Zmluvné strany kolektívny spor nevyriešia pred sprostredkovateľom podľa predchádzajúceho odseku, zvážia na základe spoločnej dohody využitie rozhodcu zapísaného na Ministerstve, aby rozhodol ich kolektívny spor.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after="200"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Článok 15</w:t>
      </w:r>
    </w:p>
    <w:p w:rsidR="00B9480B" w:rsidRPr="006D6ED7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ED7">
        <w:rPr>
          <w:rFonts w:ascii="Times New Roman" w:hAnsi="Times New Roman" w:cs="Times New Roman"/>
          <w:b/>
          <w:sz w:val="24"/>
          <w:szCs w:val="24"/>
          <w:u w:val="single"/>
        </w:rPr>
        <w:t>Riešenie individuálnych nárokov zamestnancov a vybavovanie sťažností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zaväzujú rešpektovať právo zamestnanca na uplatnenie svojich individuálnych nárokov z pracovnoprávnych vzťahov a z tejto Kolektívnej zmluvy prostredníctvom inšpekcie práce alebo súdu, bez jeho obmedzovania v právach a povinnostiach v porovnaní s ostatnými zamestnancami.</w:t>
      </w:r>
    </w:p>
    <w:p w:rsidR="00B9480B" w:rsidRDefault="00B9480B" w:rsidP="00B9480B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pri riešení sťažnosti zamestnanca budú postupovať objektívne v súlade so všeobecne záväznými predpismi. Za týmto účelom sa zaväzujú upraviť podrobnejšie postup riešenia sťažností zamestnancov v pracovnom poriadku tak, aby každá sťažnosť bola prešetrená a výsledok oznámený zamestnancovi bez zbytočného odkladu podľa § 13 ods. 3 ZP.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16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10B">
        <w:rPr>
          <w:rFonts w:ascii="Times New Roman" w:hAnsi="Times New Roman" w:cs="Times New Roman"/>
          <w:b/>
          <w:sz w:val="24"/>
          <w:szCs w:val="24"/>
          <w:u w:val="single"/>
        </w:rPr>
        <w:t>Zabezpečenie činnosti Odborovej organizácie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budú racionálne riešiť zabezpečenie nevyhnutnej prevádzkovej činnosti Odborovej organizácie, aby mohla riadne vykonávať svoje poslanie.</w:t>
      </w:r>
    </w:p>
    <w:p w:rsidR="00B9480B" w:rsidRDefault="00B9480B" w:rsidP="00B9480B">
      <w:pPr>
        <w:pStyle w:val="Odsekzoznamu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upraví pracovný čas pedagogickým zamestnancom, funkcionárom odborových orgánov, na zabezpečenie nevyhnutnej činnosti v nich (úprava rozvrhu vyučovania). Zamestnávateľ poskytne zamestnancovi pracovné voľno s náhradou mzdy na výkon funkcie v orgánoch OZ podľa jeho potreby.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17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E3D">
        <w:rPr>
          <w:rFonts w:ascii="Times New Roman" w:hAnsi="Times New Roman" w:cs="Times New Roman"/>
          <w:b/>
          <w:sz w:val="24"/>
          <w:szCs w:val="24"/>
          <w:u w:val="single"/>
        </w:rPr>
        <w:t>Spolurozhodovanie a súčinnosť Zmluvných strán v pracovnoprávnej oblasti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plniť povinnosti vyplývajúce mu z právnych predpisov a tejto Kolektívnej zmluvy najmä:</w:t>
      </w:r>
    </w:p>
    <w:p w:rsidR="00B9480B" w:rsidRDefault="00B9480B" w:rsidP="00B9480B">
      <w:pPr>
        <w:pStyle w:val="Odsekzoznamu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vyžiadať si súhlas Odborového zväzu, alebo rozhodnúť po dohode s ním v nasledovných prípadoch: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výpoveď alebo zrušenie pracovného pomeru odborovým funkcionárom, na ktorých sa vzťahuje zvýšená ochrana podľa § 240 ods. 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 pracovného poriadku u Zamestnávateľa podľa § 12 ZOVZ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prijatie plánu dovoleniek na príslušný rok podľa § 111 ods. 1 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hromadného čerpania dovolenky podľa § 111 ods. 2 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 predpisov a pravidiel o bezpečnosti a ochrane zdravia pri práci (ďalej BOZP) podľa § 93 ods. 3 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rovnomerné rozvrhnutie pracovného času podľa § 87 ods. 2 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podmienok poskytnutia prestávky na odpočinok a jedenie podľa § 91 ods. 2 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rozsahu a podmienok práce nadčas podľa § 97 ods. 6 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informovať Odborovú organizáciu o vytvorení nového pracovného miesta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vymedzenie vážnych prevádzkových dôvodov, pre ktoré zamestnávateľ nemôže zamestnancovi prideliť prácu a pri ktorých sa mu poskytuje 60% jeho funkčného platu podľa § 142 ods. 4 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prídelu do sociálneho fondu, jeho čerpanie a použitie podľa Zákona č. 152/1994 Z. z. o sociálnom fonde,</w:t>
      </w:r>
    </w:p>
    <w:p w:rsidR="00B9480B" w:rsidRDefault="00B9480B" w:rsidP="00B9480B">
      <w:pPr>
        <w:pStyle w:val="Odsekzoznamu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písomne informovať Odborovú organizáciu najmä: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platobnej neschopnosti Zamestnávateľa do piatich dní od jej vzniku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má dôjsť k prechodu práv a povinností z pracovnoprávnych vzťahov najneskôr 1 mesiac predtým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záväznom limite mzdových prostriedkov, ktoré určil zriaďovateľ, aj o jeho zmenách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pripravovaných zmenách v odmeňovaní, najmä v súvislosti s aplikáciou zákona o verejnej službe a nariadenia vlády Slovenskej republiky, ktorým sa ustanovujú katalógy pracovných činností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opatreniach súvisiacich so zaistením BOZP podľa § 7 ods. 6 Zákona č. 124/2006 Z. z. o BOZP v znení Zákona č. 309/2007 Z. z.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 skončení pracovných pomerov z iných dôvodov, ako uvádza § 63 ods. + písm. a), b), c) ZP, napr. § 63 ods. 1 písm. d), e). Organizácia bude považovať v prípade dania výpovede podľa § 63 ods. 1 písm.:</w:t>
      </w:r>
    </w:p>
    <w:p w:rsidR="00B9480B" w:rsidRDefault="00B9480B" w:rsidP="00B9480B">
      <w:pPr>
        <w:pStyle w:val="Odsekzoznamu"/>
        <w:numPr>
          <w:ilvl w:val="3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neuspokojivé pracovné výsledky možno dať zamestnancovi výpoveď len v prípade, že ho Zamestnávateľ v posledných šiestich mesiacoch písomne vyzval na ich odstránenie a zamestnanec ich v primeranom čase neodstránil (§ 74 ZP)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neskorý nástup na vyučovanie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neskorý príchod na pracovisko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neúčasť na povinných školeniach priamo súvisiacich s výkonom práce 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oneskorené hlásenie PN a OČR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oneskorené odovzdávanie pedagogickej dokumentácie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nedôsledné vedenie pedagogickej dokumentácie,</w:t>
      </w:r>
    </w:p>
    <w:p w:rsidR="00B9480B" w:rsidRDefault="00B9480B" w:rsidP="00B9480B">
      <w:pPr>
        <w:pStyle w:val="Odsekzoznamu"/>
        <w:numPr>
          <w:ilvl w:val="3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závažné porušenie pracovnej disciplíny, pre sústavné menej závažné porušenie pracovnej disciplíny možno dať výpoveď len v prípade, ak bol zamestnanec v posledných šiestich mesiacoch v súvislosti s porušením pracovnej disciplíny písomne upozornený na možnosť výpovede:</w:t>
      </w:r>
    </w:p>
    <w:p w:rsidR="00B9480B" w:rsidRDefault="00B9480B" w:rsidP="00B9480B">
      <w:pPr>
        <w:pStyle w:val="Odsekzoznamu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požívanie alkoholických a omamných prostriedkov na pracovisku v pracovnej dobe</w:t>
      </w:r>
    </w:p>
    <w:p w:rsidR="00B9480B" w:rsidRDefault="00B9480B" w:rsidP="00B9480B">
      <w:pPr>
        <w:pStyle w:val="Odsekzoznamu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krádeže, sprenevera peňazí organizácie a rodičov.</w:t>
      </w:r>
    </w:p>
    <w:p w:rsidR="00B9480B" w:rsidRDefault="00B9480B" w:rsidP="00B9480B">
      <w:pPr>
        <w:spacing w:line="36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závažnom porušení pracovnej disciplíny, alebo ak sú u zamestnanca dôvody, pre ktoré by s ním Zamestnávateľ mohol okamžite skončiť pracovný pomer, môže Zamestnávateľ skončiť pracovný pomer okamžite.</w:t>
      </w:r>
    </w:p>
    <w:p w:rsidR="00B9480B" w:rsidRDefault="00B9480B" w:rsidP="00B9480B">
      <w:pPr>
        <w:pStyle w:val="Odsekzoznamu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vopred prerokovať s Odborovou organizáciou najmä: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zásadné otázky sociálnej politiky, opatrenia na zlepšenie hygieny pri práci a pracovného prostredia podľa § 237 ods. 2 písm. b) 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opatrenia, ktoré sa týkajú hospodárskych, sociálnych, zdravotných, kultúrnych záujmov zamestnancov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zmeny podľa § 237 ods. 2 písm. d) 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opatrenia Zamestnávateľa pri prechode práv a povinností plynúcich z pracovnoprávnych vzťahov podľa § 29 ods. 2 ZP</w:t>
      </w:r>
    </w:p>
    <w:p w:rsidR="00B9480B" w:rsidRDefault="00B9480B" w:rsidP="00B9480B">
      <w:pPr>
        <w:pStyle w:val="Odsekzoznamu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a vytvoriť riadne podmienky na vykonávanie kontrol: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stavom BOZP</w:t>
      </w:r>
    </w:p>
    <w:p w:rsidR="00B9480B" w:rsidRDefault="00B9480B" w:rsidP="00B9480B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pracovnoprávnych predpisov, vrátane mzdových predpisov a záväzkov z kolektívnej zmluvy podľa § 237 ods. 4 a § 239 ZP.</w:t>
      </w:r>
    </w:p>
    <w:p w:rsidR="00B9480B" w:rsidRDefault="00B9480B" w:rsidP="00B9480B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poskytne pracovné voľno s náhradou mzdy funkcionárom výboru Odborovej organizácie a funkcionárom Odborovej organizácie, ktorí sú zvolení do orgánov Rady odborovej organizácie na zabezpečenie činnosti organizácie v nevyhnutnom rozsahu: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výboru ZO 4 dni v roku</w:t>
      </w:r>
    </w:p>
    <w:p w:rsidR="00B9480B" w:rsidRPr="000E7EFD" w:rsidRDefault="00B9480B" w:rsidP="00B9480B">
      <w:pPr>
        <w:pStyle w:val="Odsekzoznamu"/>
        <w:numPr>
          <w:ilvl w:val="0"/>
          <w:numId w:val="16"/>
        </w:numPr>
        <w:spacing w:line="36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7EFD">
        <w:rPr>
          <w:rFonts w:ascii="Times New Roman" w:hAnsi="Times New Roman" w:cs="Times New Roman"/>
          <w:sz w:val="24"/>
          <w:szCs w:val="24"/>
        </w:rPr>
        <w:t>člen výboru ZO 1 deň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7EFD">
        <w:rPr>
          <w:rFonts w:ascii="Times New Roman" w:hAnsi="Times New Roman" w:cs="Times New Roman"/>
          <w:sz w:val="24"/>
          <w:szCs w:val="24"/>
        </w:rPr>
        <w:t>roku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komisie BOZP 1 deň v roku,</w:t>
      </w:r>
    </w:p>
    <w:p w:rsidR="00B9480B" w:rsidRDefault="00B9480B" w:rsidP="00B9480B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prekážky v práci zo strany Zamestnávateľa bude Zamestnávateľ postupovať podľa pracovného poriadku pre pedagogických a ostatných zamestnancov školy a podľa Zákonníka práce.</w:t>
      </w:r>
    </w:p>
    <w:p w:rsidR="00B9480B" w:rsidRDefault="00B9480B" w:rsidP="00B9480B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nadčas bude hodnotená podľa smerníc Vnútorného mzdového predpisu.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18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FD">
        <w:rPr>
          <w:rFonts w:ascii="Times New Roman" w:hAnsi="Times New Roman" w:cs="Times New Roman"/>
          <w:b/>
          <w:sz w:val="24"/>
          <w:szCs w:val="24"/>
          <w:u w:val="single"/>
        </w:rPr>
        <w:t>Záväzky odborovej organizácie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3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Odborová organizácia sa zaväzuje po dobu účinnosti Kolektívnej zmluvy dodržiavať sociálny mier so zamestnávateľom.</w:t>
      </w:r>
    </w:p>
    <w:p w:rsidR="00B9480B" w:rsidRDefault="00B9480B" w:rsidP="00B9480B">
      <w:pPr>
        <w:pStyle w:val="Odsekzoznamu"/>
        <w:numPr>
          <w:ilvl w:val="3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Zaväzuje sa prizývať na zasadnutia výboru Odborovej organizácie zástupcu Zamestnávateľa za účelom hodnotenia plnenia záväzkov z Kolektívnej zmluvy.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19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1BB">
        <w:rPr>
          <w:rFonts w:ascii="Times New Roman" w:hAnsi="Times New Roman" w:cs="Times New Roman"/>
          <w:b/>
          <w:sz w:val="24"/>
          <w:szCs w:val="24"/>
          <w:u w:val="single"/>
        </w:rPr>
        <w:t>Bezpečnosť a ochrana zdravia pri práci</w:t>
      </w:r>
    </w:p>
    <w:p w:rsidR="00B9480B" w:rsidRDefault="00B9480B" w:rsidP="00B9480B">
      <w:pPr>
        <w:pStyle w:val="Odsekzoznamu"/>
        <w:numPr>
          <w:ilvl w:val="6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11BB">
        <w:rPr>
          <w:rFonts w:ascii="Times New Roman" w:hAnsi="Times New Roman" w:cs="Times New Roman"/>
          <w:sz w:val="24"/>
          <w:szCs w:val="24"/>
        </w:rPr>
        <w:t>Zamestnávateľ</w:t>
      </w:r>
      <w:r>
        <w:rPr>
          <w:rFonts w:ascii="Times New Roman" w:hAnsi="Times New Roman" w:cs="Times New Roman"/>
          <w:sz w:val="24"/>
          <w:szCs w:val="24"/>
        </w:rPr>
        <w:t xml:space="preserve"> sa v rozsahu svojej pôsobnosti a v súlade s ustanoveniami § 146 a § 147 ZP a § 6 až 10 Zákona NR SR č. 124/2006 Z. z. o BOZP v znení zákona č. 309/2007 Z. </w:t>
      </w:r>
      <w:r>
        <w:rPr>
          <w:rFonts w:ascii="Times New Roman" w:hAnsi="Times New Roman" w:cs="Times New Roman"/>
          <w:sz w:val="24"/>
          <w:szCs w:val="24"/>
        </w:rPr>
        <w:lastRenderedPageBreak/>
        <w:t>z. zaväzuje sústavne zaisťovať bezpečnosť a ochranu zdravia pri práci a na ten účel vykonávať potrebné opatrenia vrátane zabezpečovania prevencie, potrebných prostriedkov a vhodného systému na riadenie ochrany práce.</w:t>
      </w:r>
    </w:p>
    <w:p w:rsidR="00B9480B" w:rsidRDefault="00B9480B" w:rsidP="00B9480B">
      <w:pPr>
        <w:pStyle w:val="Odsekzoznamu"/>
        <w:numPr>
          <w:ilvl w:val="6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 záujme toho bude: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zisťovať nebezpečenstvá a ohrozenia, posudzovať riziko a vypracovávať písomný dokument o posúdení rizika pri všetkých činnostiach vykonávaných zamestnancami podľa § 6 ods. 1 písm. c) Zákona o BOZP,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pravidelne oboznamovať vedúcich a ostatných zamestnancov s právnymi predpismi  a ostatnými predpismi na zaistenie BOZP, overovať ich znalosť, vyžadovať a kontrolovať ich dodržiavanie podľa § 6 ods. 1 písm. 1) Zákona o BOZP,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zaraďovať zamestnancov na prácu a pracovisko so zreteľom na ich schopnosti a zdravotný stav, nepripúšťať, aby zamestnanec vykonával práce, ktorých výkon by bol v rozpore s právnymi a ostatnými predpismi na zaistenie BOZP,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kontrolovať úroveň starostlivosti o BOZP, stav technickej prevencie, dodržiavanie zásad BOZP, odstraňovať zistené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>
        <w:rPr>
          <w:rFonts w:ascii="Times New Roman" w:hAnsi="Times New Roman" w:cs="Times New Roman"/>
          <w:sz w:val="24"/>
          <w:szCs w:val="24"/>
        </w:rPr>
        <w:t>, príčiny porúch a havárií,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oznámiť vznik registrovaného pracovného úrazu, ku ktorému došlo v priestoroch Zamestnávateľa príslušnému OZ podľa § 17 ods. 5 Zákona o BOZP,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preplatenie cestovného členom komisie BOZP na výkon odborovej kontroly a uhradiť mzdu za čas výkonu kontroly,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uvoľňovať z práce členov komisie BOZP na výkon kontroly BOZP,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koncepciu politiky BOZP a program jej realizácie,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najmenej raz za rok vykonať pravidelnú previerku BOZP a pracovného prostredia na všetkých pracoviskách a zariadeniach v spolupráci s príslušným odborovým orgánom a za jeho účasti,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odstraňovať nedostatky zistené pri kontrolnej činnosti podľa § 9 ods. 2 Zákona o BOZP,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to vyžaduje ochrana zdravia a života, poskytovať zamestnancom potrebné osobné ochranné pracovné prostriedky, umývacie, čistiace a dezinfekčné prostriedky, prípadné ochranné nápoje a špecifické účinné doplnky stravy, </w:t>
      </w:r>
      <w:r>
        <w:rPr>
          <w:rFonts w:ascii="Times New Roman" w:hAnsi="Times New Roman" w:cs="Times New Roman"/>
          <w:sz w:val="24"/>
          <w:szCs w:val="24"/>
        </w:rPr>
        <w:lastRenderedPageBreak/>
        <w:t>pracovný odev a pracovnú obuv na bezplatné používanie podľa pracovnoprávnych predpisov,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osobné ochranné pracovné prostriedky je zamestnanec povinný udržiavať v použiteľnom stave, kontrolovať ich používanie, zabezpečovať riadne hospodárenie s nimi,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hodnotenie nebezpečenstiev vyplývajúcich z pracovného prostredia a na jeho základe vypracovať zoznam poskytovaných osobných ochranných pracovných prostriedkov,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to, aby sa zdravie zamestnancov neohrozovalo fajčením na pracoviskách a za týmto účelom zabezpečovať dodržiavanie zákazu fajčenia na pracoviskách ustanoveného zákonom č. 377/2004 o ochrane nefajčiarov a § 6 ods. 5 Zákona o BOZP,</w:t>
      </w:r>
    </w:p>
    <w:p w:rsidR="00B9480B" w:rsidRDefault="00B9480B" w:rsidP="00B9480B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vykonávanie kontroly pnenia úloh Zamestnávateľa v oblasti BOZP podľa § 29 Zákona o BOZP.</w:t>
      </w:r>
    </w:p>
    <w:p w:rsidR="00B9480B" w:rsidRDefault="00B9480B" w:rsidP="00B9480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20</w:t>
      </w:r>
    </w:p>
    <w:p w:rsidR="00B9480B" w:rsidRPr="0078710C" w:rsidRDefault="00B9480B" w:rsidP="00B9480B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10C">
        <w:rPr>
          <w:rFonts w:ascii="Times New Roman" w:hAnsi="Times New Roman" w:cs="Times New Roman"/>
          <w:b/>
          <w:sz w:val="24"/>
          <w:szCs w:val="24"/>
          <w:u w:val="single"/>
        </w:rPr>
        <w:t>Kontrola Odborovej organizácie v oblasti BOZP</w:t>
      </w:r>
    </w:p>
    <w:p w:rsidR="00B9480B" w:rsidRPr="0078710C" w:rsidRDefault="00B9480B" w:rsidP="00B9480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Odborová organizácia sa zaväzuje vykonávať kontrolu nad stavom BOZP u Zamestnávateľa podľa § 149 ZP: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kontrolovať, ako Zamestnávateľ plní svoje povinnosti o BOZP, či vytvára podmienky bezpečnej a zdravotne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nezávadnej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práce, kontrolovať hospodárenie Zamestnávateľa s osobnými ochrannými pracovnými prostriedkami,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kontrolovať, či Zamestnávateľ riadne vyšetruje pracovné úrazy, zúčastňovať sa na zisťovaní príčin pracovných úrazov,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zúčastňovať sa na rokovaniach o otázkach BOZP,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spolupráci s OZ a Zamestnávateľom raz do roka zhodnotiť rozbor pracovnej neschopnosti, úrazovosti a úrovne BOZP,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raz do roka poskytnúť osobné ochranné pracovné prostriedky v súlade s Nariadením vlády SR č. 395/2006 Z. z.,</w:t>
      </w:r>
    </w:p>
    <w:p w:rsidR="00B9480B" w:rsidRDefault="00B9480B" w:rsidP="00B9480B">
      <w:pPr>
        <w:pStyle w:val="Odsekzoznamu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Článok 21</w:t>
      </w: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B0D">
        <w:rPr>
          <w:rFonts w:ascii="Times New Roman" w:hAnsi="Times New Roman" w:cs="Times New Roman"/>
          <w:b/>
          <w:sz w:val="24"/>
          <w:szCs w:val="24"/>
          <w:u w:val="single"/>
        </w:rPr>
        <w:t>Zdravotná starostlivosť</w:t>
      </w:r>
    </w:p>
    <w:p w:rsidR="00B9480B" w:rsidRDefault="00B9480B" w:rsidP="00B9480B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Pr="00DF4B0D" w:rsidRDefault="00B9480B" w:rsidP="00B9480B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0D">
        <w:rPr>
          <w:rFonts w:ascii="Times New Roman" w:hAnsi="Times New Roman" w:cs="Times New Roman"/>
          <w:sz w:val="24"/>
          <w:szCs w:val="24"/>
        </w:rPr>
        <w:t>Zamestnávateľ sa zaväzuje:</w:t>
      </w:r>
    </w:p>
    <w:p w:rsidR="00B9480B" w:rsidRPr="00DF4B0D" w:rsidRDefault="00B9480B" w:rsidP="00B9480B">
      <w:pPr>
        <w:pStyle w:val="Odsekzoznamu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F4B0D">
        <w:rPr>
          <w:rFonts w:ascii="Times New Roman" w:hAnsi="Times New Roman" w:cs="Times New Roman"/>
          <w:sz w:val="24"/>
          <w:szCs w:val="24"/>
        </w:rPr>
        <w:t>oplniť stav lekárničiek na škole, udržiavať ich v zmysle platných noriem,</w:t>
      </w:r>
    </w:p>
    <w:p w:rsidR="00B9480B" w:rsidRPr="00DF4B0D" w:rsidRDefault="00B9480B" w:rsidP="00B9480B">
      <w:pPr>
        <w:pStyle w:val="Odsekzoznamu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F4B0D">
        <w:rPr>
          <w:rFonts w:ascii="Times New Roman" w:hAnsi="Times New Roman" w:cs="Times New Roman"/>
          <w:sz w:val="24"/>
          <w:szCs w:val="24"/>
        </w:rPr>
        <w:t>očas dočasnej pracovnej neschopnosti zamestnanca je výška náhrady príjmu v období:</w:t>
      </w:r>
    </w:p>
    <w:p w:rsidR="00B9480B" w:rsidRPr="00DF4B0D" w:rsidRDefault="00B9480B" w:rsidP="00B9480B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F4B0D">
        <w:rPr>
          <w:rFonts w:ascii="Times New Roman" w:hAnsi="Times New Roman" w:cs="Times New Roman"/>
          <w:sz w:val="24"/>
          <w:szCs w:val="24"/>
        </w:rPr>
        <w:t>d 1. dňa pracovnej neschopnosti 25% denného vymeriavacieho základu zamestnanca,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F4B0D">
        <w:rPr>
          <w:rFonts w:ascii="Times New Roman" w:hAnsi="Times New Roman" w:cs="Times New Roman"/>
          <w:sz w:val="24"/>
          <w:szCs w:val="24"/>
        </w:rPr>
        <w:t>d 4. do 10. dňa pracovnej neschopnosti 55% denného vymeriavacieho základu zamestnanca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22</w:t>
      </w:r>
    </w:p>
    <w:p w:rsidR="00B9480B" w:rsidRPr="007633E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3EB">
        <w:rPr>
          <w:rFonts w:ascii="Times New Roman" w:hAnsi="Times New Roman" w:cs="Times New Roman"/>
          <w:b/>
          <w:sz w:val="24"/>
          <w:szCs w:val="24"/>
          <w:u w:val="single"/>
        </w:rPr>
        <w:t>Rekreačná starostlivosť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rekreačno-oddychovej starostlivosti o zamestnanca sa Zamestnávateľ zaväzuje zorganizovať športový turnaj, prípadne ďalšie rekreačno-športové aktivity podľa záujmu zamestnancov.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23</w:t>
      </w:r>
    </w:p>
    <w:p w:rsidR="00B9480B" w:rsidRPr="007633E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3EB">
        <w:rPr>
          <w:rFonts w:ascii="Times New Roman" w:hAnsi="Times New Roman" w:cs="Times New Roman"/>
          <w:b/>
          <w:sz w:val="24"/>
          <w:szCs w:val="24"/>
          <w:u w:val="single"/>
        </w:rPr>
        <w:t>Stravovanie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v zmysle § 152 Zákonníka práce zabezpečovať zamestnancom stravovanie zodpovedajúce zásadám správnej výživy.</w:t>
      </w:r>
    </w:p>
    <w:p w:rsidR="00B9480B" w:rsidRDefault="00B9480B" w:rsidP="00B9480B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prispieva na stravovanie z rozpočtu Zamestnávateľa sumou vo výške 55% hodnoty jedla, najviac však do výšky 55% stravného poskytovaného pri pracovnej ceste v trvaní 5 až 12 hodín podľa Zákona o cestovných náhradách č. 283/2002 Z. z. v znení neskorších predpisov.</w:t>
      </w:r>
    </w:p>
    <w:p w:rsidR="00B9480B" w:rsidRDefault="00B9480B" w:rsidP="00B9480B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prispievať aj na stravovanie zo sociálneho fondu v zmysle zákona o sociálnom fonde v sume 0,76 € na jedno hlavné jedlo.</w:t>
      </w:r>
    </w:p>
    <w:p w:rsidR="00B9480B" w:rsidRDefault="00B9480B" w:rsidP="00B9480B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Zamestnávateľ zabezpečí stravovanie aj počas prekážok v práci, PN, LV, LVD, OČR. Tým zamestnancom, ktorí sa stravujú v školskej jedálni, zabezpečí stravovacie lístky v prípade, že sú v práci a školská jedáleň nie je v prevádzke.</w:t>
      </w:r>
    </w:p>
    <w:p w:rsidR="00B9480B" w:rsidRDefault="00B9480B" w:rsidP="00B9480B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Zamestnanec, ktorý je práceneschopný dlhšie ako 10 dní, nemá nárok na stravovanie v školskej jedálni počas ďalších dní trvania PN až do nástupu do práce.</w:t>
      </w:r>
    </w:p>
    <w:p w:rsidR="00B9480B" w:rsidRDefault="00B9480B" w:rsidP="00B9480B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24</w:t>
      </w: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3EB">
        <w:rPr>
          <w:rFonts w:ascii="Times New Roman" w:hAnsi="Times New Roman" w:cs="Times New Roman"/>
          <w:b/>
          <w:sz w:val="24"/>
          <w:szCs w:val="24"/>
          <w:u w:val="single"/>
        </w:rPr>
        <w:t>Starostlivosť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7633EB">
        <w:rPr>
          <w:rFonts w:ascii="Times New Roman" w:hAnsi="Times New Roman" w:cs="Times New Roman"/>
          <w:b/>
          <w:sz w:val="24"/>
          <w:szCs w:val="24"/>
          <w:u w:val="single"/>
        </w:rPr>
        <w:t>kvalifikáciu</w:t>
      </w:r>
    </w:p>
    <w:p w:rsidR="00B9480B" w:rsidRDefault="00B9480B" w:rsidP="00B9480B">
      <w:pPr>
        <w:pStyle w:val="Odsekzoznamu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vytvorí všetky podmienky pre systematické prehlbovanie kvalifikácie zamestnancov, prípadne pre jej zvyšovanie. Zamestnanci budú zaraďovaní do pracovných funkcií zodpovedajúcich dosiahnutej kvalifikácii podľa § 3 ods. 3 a 5 OVZ.</w:t>
      </w:r>
    </w:p>
    <w:p w:rsidR="00B9480B" w:rsidRDefault="00B9480B" w:rsidP="00B9480B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Študujúcim, ktorým bol daný súhlas na štúdium popri zamestnaní a bola s nimi uzavretá dohoda v zmysle § 1420 ZP, poskytne Zamestnávateľ študijné úľavy podľa platnej legislatívy.</w:t>
      </w:r>
    </w:p>
    <w:p w:rsidR="00B9480B" w:rsidRDefault="00B9480B" w:rsidP="00B9480B">
      <w:pPr>
        <w:pStyle w:val="Odsekzoznamu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25</w:t>
      </w:r>
    </w:p>
    <w:p w:rsidR="00B9480B" w:rsidRPr="007633EB" w:rsidRDefault="00B9480B" w:rsidP="00B9480B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3EB">
        <w:rPr>
          <w:rFonts w:ascii="Times New Roman" w:hAnsi="Times New Roman" w:cs="Times New Roman"/>
          <w:b/>
          <w:sz w:val="24"/>
          <w:szCs w:val="24"/>
          <w:u w:val="single"/>
        </w:rPr>
        <w:t>Sociálny fond a doplnkové dôchodkové poistenie</w:t>
      </w:r>
    </w:p>
    <w:p w:rsidR="00B9480B" w:rsidRDefault="00B9480B" w:rsidP="00B9480B">
      <w:pPr>
        <w:pStyle w:val="Odsekzoznamu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pStyle w:val="Odsekzoznamu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Povinný prídel do sociálneho fondu je maximálne 1% zo súhrnu hrubých miezd zúčtovaných zamestnancom na výplatu na bežný rok. Zásady na tvorbu a použitie Sociálneho fondu tvoria súčasť tejto Kolektívnej zmluvy a sú uvedené v prílohe. Ďalší prídel do Sociálneho fondu je 0,25% zo súhrnu všetkých platov zúčtovaných zamestnancom na výplatu za kalendárny rok.</w:t>
      </w:r>
    </w:p>
    <w:p w:rsidR="00B9480B" w:rsidRDefault="00B9480B" w:rsidP="00B9480B">
      <w:pPr>
        <w:pStyle w:val="Odsekzoznamu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odvádzať príspevok na doplnkové dôchodkové sporenie zamestnancov. Zamestnávateľ po podpísaní zamestnávateľskej zmluvy s doplnkovou dôchodkovou spoločnosťou schvaľuje odvádzanie príspevku na účty zamestnancov, ktorí majú uzavretú zamestnaneckú zmluvu s DDS. Výška príspevku zamestnávateľa na doplnkové dôchodkové sporenie je najmenej 2% z objemu platov zamestnancov.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480B" w:rsidRPr="006C5768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78">
        <w:rPr>
          <w:rFonts w:ascii="Times New Roman" w:hAnsi="Times New Roman" w:cs="Times New Roman"/>
          <w:b/>
          <w:sz w:val="28"/>
          <w:szCs w:val="28"/>
        </w:rPr>
        <w:lastRenderedPageBreak/>
        <w:t>Štvrtá časť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26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078">
        <w:rPr>
          <w:rFonts w:ascii="Times New Roman" w:hAnsi="Times New Roman" w:cs="Times New Roman"/>
          <w:b/>
          <w:sz w:val="24"/>
          <w:szCs w:val="24"/>
          <w:u w:val="single"/>
        </w:rPr>
        <w:t>Záverečné ustanovenia</w:t>
      </w:r>
    </w:p>
    <w:p w:rsidR="00B9480B" w:rsidRDefault="00B9480B" w:rsidP="00B948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80B" w:rsidRDefault="00B9480B" w:rsidP="00B9480B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Kolektívnej zmluvy možno meniť alebo dopĺňať len po dohode zmluvných strán. Pri takýchto zmenách sa postupuje ako pri uzatváraní Kolektívnej zmluvy.</w:t>
      </w:r>
    </w:p>
    <w:p w:rsidR="00B9480B" w:rsidRDefault="00B9480B" w:rsidP="00B9480B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Kolektívnej zmluvy sa bude vykonávať dvakrát ročne. Za 1. polrok najneskôr do 15. augusta, celý rok do 15. februára príslušného roku.</w:t>
      </w:r>
    </w:p>
    <w:p w:rsidR="00B9480B" w:rsidRDefault="00B9480B" w:rsidP="00B9480B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záujme vytvárania priaznivejších pracovných podmienok a podmienok zamestnávania platia ďalšie zásady vyplývajúce z Kolektívnej zmluvy vyššieho stupňa platnej pre príslušný rok.</w:t>
      </w:r>
    </w:p>
    <w:p w:rsidR="00B9480B" w:rsidRDefault="00B9480B" w:rsidP="00B9480B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Kolektívna zmluva je vyhotovená v štyroch exemplároch. Každá zo zmluvných strán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dvoch podpísaných exemplároch.</w:t>
      </w:r>
    </w:p>
    <w:p w:rsidR="00B9480B" w:rsidRDefault="00B9480B" w:rsidP="00B9480B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vyhlasujú, že si túto Kolektívnu zmluvu prečítali, súhlasia s jej obsahom, na znak čoho k nej prikladajú vlastnoručný podpis.</w:t>
      </w:r>
    </w:p>
    <w:p w:rsidR="00B9480B" w:rsidRDefault="00B9480B" w:rsidP="00B9480B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Neoddeliteľnou súčasťou tejto Kolektívnej zmluvy je: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– Dohoda medzi Základnou organizáciou Odborového zväzu pri ZŠ v Dobšinej a Základnou školou so sídlom v Dobšinej, Zimná ul. 190, zastúpenou Mgr. Jaroslavom Hutníkom, riaditeľom školy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 – Vnútorný mzdový predpis</w:t>
      </w:r>
    </w:p>
    <w:p w:rsidR="00B9480B" w:rsidRDefault="00B9480B" w:rsidP="00B9480B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 – Plán čerpania dovoleniek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V Dobšinej, dňa 1. januára 2024,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1D218" wp14:editId="4625B7B0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25241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47.55pt,8.05pt" to="34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Štatutárny zástupca Zamestnávateľa: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Mgr. Jaroslav Hutník, riaditeľ školy</w:t>
      </w: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0B" w:rsidRPr="00FB06E5" w:rsidRDefault="00B9480B" w:rsidP="00B948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4B407" wp14:editId="3F7B4942">
                <wp:simplePos x="0" y="0"/>
                <wp:positionH relativeFrom="margin">
                  <wp:align>right</wp:align>
                </wp:positionH>
                <wp:positionV relativeFrom="paragraph">
                  <wp:posOffset>125729</wp:posOffset>
                </wp:positionV>
                <wp:extent cx="25527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4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49.8pt,9.9pt" to="35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Základná organizácia Odborového zväzu: </w:t>
      </w:r>
    </w:p>
    <w:p w:rsidR="00B9480B" w:rsidRDefault="00B9480B" w:rsidP="00B948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Beáta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predsedníčka ZO</w:t>
      </w:r>
    </w:p>
    <w:p w:rsidR="00B9480B" w:rsidRDefault="00B9480B" w:rsidP="00B9480B"/>
    <w:p w:rsidR="00951606" w:rsidRDefault="00951606"/>
    <w:sectPr w:rsidR="0095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EC0"/>
    <w:multiLevelType w:val="hybridMultilevel"/>
    <w:tmpl w:val="8940E9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6C"/>
    <w:multiLevelType w:val="hybridMultilevel"/>
    <w:tmpl w:val="A0AC5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6220"/>
    <w:multiLevelType w:val="hybridMultilevel"/>
    <w:tmpl w:val="05444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2687"/>
    <w:multiLevelType w:val="hybridMultilevel"/>
    <w:tmpl w:val="AB36D956"/>
    <w:lvl w:ilvl="0" w:tplc="3536C4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A6BA2"/>
    <w:multiLevelType w:val="hybridMultilevel"/>
    <w:tmpl w:val="5218E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6E44"/>
    <w:multiLevelType w:val="hybridMultilevel"/>
    <w:tmpl w:val="A5BCC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535B"/>
    <w:multiLevelType w:val="hybridMultilevel"/>
    <w:tmpl w:val="7952CA3A"/>
    <w:lvl w:ilvl="0" w:tplc="D5862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F16089"/>
    <w:multiLevelType w:val="hybridMultilevel"/>
    <w:tmpl w:val="3A565282"/>
    <w:lvl w:ilvl="0" w:tplc="A2263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905FE"/>
    <w:multiLevelType w:val="hybridMultilevel"/>
    <w:tmpl w:val="5590E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1F5E"/>
    <w:multiLevelType w:val="hybridMultilevel"/>
    <w:tmpl w:val="092E71F4"/>
    <w:lvl w:ilvl="0" w:tplc="FB00D5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7381C"/>
    <w:multiLevelType w:val="hybridMultilevel"/>
    <w:tmpl w:val="48FA0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4155A"/>
    <w:multiLevelType w:val="multilevel"/>
    <w:tmpl w:val="8BFCCFBE"/>
    <w:numStyleLink w:val="tl1"/>
  </w:abstractNum>
  <w:abstractNum w:abstractNumId="12">
    <w:nsid w:val="4B9560B5"/>
    <w:multiLevelType w:val="hybridMultilevel"/>
    <w:tmpl w:val="DCDA1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F55EE"/>
    <w:multiLevelType w:val="hybridMultilevel"/>
    <w:tmpl w:val="792AA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A630D"/>
    <w:multiLevelType w:val="hybridMultilevel"/>
    <w:tmpl w:val="B7CEDDB8"/>
    <w:lvl w:ilvl="0" w:tplc="45E03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317662"/>
    <w:multiLevelType w:val="hybridMultilevel"/>
    <w:tmpl w:val="84F07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263A7"/>
    <w:multiLevelType w:val="hybridMultilevel"/>
    <w:tmpl w:val="A14C5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66FCD"/>
    <w:multiLevelType w:val="hybridMultilevel"/>
    <w:tmpl w:val="346A2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E5600"/>
    <w:multiLevelType w:val="hybridMultilevel"/>
    <w:tmpl w:val="DAA2266E"/>
    <w:lvl w:ilvl="0" w:tplc="34F2AEBA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65E736F"/>
    <w:multiLevelType w:val="hybridMultilevel"/>
    <w:tmpl w:val="5330BBEE"/>
    <w:lvl w:ilvl="0" w:tplc="7D8A7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89595C"/>
    <w:multiLevelType w:val="hybridMultilevel"/>
    <w:tmpl w:val="0B3C5CB8"/>
    <w:lvl w:ilvl="0" w:tplc="6CEC2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E5372"/>
    <w:multiLevelType w:val="multilevel"/>
    <w:tmpl w:val="8BFCCFBE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4"/>
  </w:num>
  <w:num w:numId="6">
    <w:abstractNumId w:val="20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15"/>
  </w:num>
  <w:num w:numId="12">
    <w:abstractNumId w:val="8"/>
  </w:num>
  <w:num w:numId="13">
    <w:abstractNumId w:val="16"/>
  </w:num>
  <w:num w:numId="14">
    <w:abstractNumId w:val="11"/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</w:num>
  <w:num w:numId="15">
    <w:abstractNumId w:val="21"/>
  </w:num>
  <w:num w:numId="16">
    <w:abstractNumId w:val="18"/>
  </w:num>
  <w:num w:numId="17">
    <w:abstractNumId w:val="10"/>
  </w:num>
  <w:num w:numId="18">
    <w:abstractNumId w:val="1"/>
  </w:num>
  <w:num w:numId="19">
    <w:abstractNumId w:val="12"/>
  </w:num>
  <w:num w:numId="20">
    <w:abstractNumId w:val="1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0B"/>
    <w:rsid w:val="00021AF8"/>
    <w:rsid w:val="00951606"/>
    <w:rsid w:val="00B9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80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80B"/>
    <w:pPr>
      <w:ind w:left="720"/>
      <w:contextualSpacing/>
    </w:pPr>
  </w:style>
  <w:style w:type="numbering" w:customStyle="1" w:styleId="tl1">
    <w:name w:val="Štýl1"/>
    <w:uiPriority w:val="99"/>
    <w:rsid w:val="00B9480B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80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80B"/>
    <w:pPr>
      <w:ind w:left="720"/>
      <w:contextualSpacing/>
    </w:pPr>
  </w:style>
  <w:style w:type="numbering" w:customStyle="1" w:styleId="tl1">
    <w:name w:val="Štýl1"/>
    <w:uiPriority w:val="99"/>
    <w:rsid w:val="00B9480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3</cp:revision>
  <cp:lastPrinted>2024-01-05T10:11:00Z</cp:lastPrinted>
  <dcterms:created xsi:type="dcterms:W3CDTF">2024-01-05T10:06:00Z</dcterms:created>
  <dcterms:modified xsi:type="dcterms:W3CDTF">2024-01-05T10:12:00Z</dcterms:modified>
</cp:coreProperties>
</file>