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BD4" w:rsidRDefault="00AC2BD4" w:rsidP="00AC2BD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Poznávačka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hliva, masliak, kuriatko, muchotrávka červená, bedľa, kozák, satan, tanečnica,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hodvábnica</w:t>
      </w:r>
      <w:proofErr w:type="spellEnd"/>
      <w:r>
        <w:rPr>
          <w:rFonts w:ascii="Times New Roman" w:hAnsi="Times New Roman" w:cs="Times New Roman"/>
          <w:sz w:val="24"/>
          <w:szCs w:val="24"/>
        </w:rPr>
        <w:t>, muchotrávka zelená, pečiarka, dubák, rýdzik</w:t>
      </w:r>
    </w:p>
    <w:p w:rsidR="004C4529" w:rsidRDefault="004C4529"/>
    <w:sectPr w:rsidR="004C4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D4"/>
    <w:rsid w:val="004C4529"/>
    <w:rsid w:val="00A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3ECB0-93F0-49F4-9812-3860E43A1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C2BD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Terézia Bučková</dc:creator>
  <cp:keywords/>
  <dc:description/>
  <cp:lastModifiedBy>Terézia Bučková</cp:lastModifiedBy>
  <cp:revision>1</cp:revision>
  <dcterms:created xsi:type="dcterms:W3CDTF">2023-11-09T18:03:00Z</dcterms:created>
  <dcterms:modified xsi:type="dcterms:W3CDTF">2023-11-09T18:03:00Z</dcterms:modified>
</cp:coreProperties>
</file>