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8" w:rsidRDefault="007C5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7806D7">
        <w:rPr>
          <w:rFonts w:ascii="Times New Roman" w:hAnsi="Times New Roman" w:cs="Times New Roman"/>
          <w:sz w:val="24"/>
          <w:szCs w:val="24"/>
        </w:rPr>
        <w:t>05</w:t>
      </w:r>
      <w:r w:rsidR="00584B0D">
        <w:rPr>
          <w:rFonts w:ascii="Times New Roman" w:hAnsi="Times New Roman" w:cs="Times New Roman"/>
          <w:sz w:val="24"/>
          <w:szCs w:val="24"/>
        </w:rPr>
        <w:t>.10</w:t>
      </w:r>
      <w:r w:rsidR="00931618">
        <w:rPr>
          <w:rFonts w:ascii="Times New Roman" w:hAnsi="Times New Roman" w:cs="Times New Roman"/>
          <w:sz w:val="24"/>
          <w:szCs w:val="24"/>
        </w:rPr>
        <w:t>.202</w:t>
      </w:r>
      <w:r w:rsidR="005B6FEA">
        <w:rPr>
          <w:rFonts w:ascii="Times New Roman" w:hAnsi="Times New Roman" w:cs="Times New Roman"/>
          <w:sz w:val="24"/>
          <w:szCs w:val="24"/>
        </w:rPr>
        <w:t>3</w:t>
      </w:r>
      <w:r w:rsidR="001E1E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71C78" w:rsidRDefault="007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8/2023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693BE0" w:rsidRDefault="001E1EA7" w:rsidP="0069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437">
        <w:rPr>
          <w:rFonts w:ascii="Times New Roman" w:hAnsi="Times New Roman" w:cs="Times New Roman"/>
          <w:b/>
          <w:sz w:val="24"/>
          <w:szCs w:val="24"/>
        </w:rPr>
        <w:t>organizację</w:t>
      </w:r>
      <w:r w:rsidR="0058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7F">
        <w:rPr>
          <w:rFonts w:ascii="Times New Roman" w:hAnsi="Times New Roman" w:cs="Times New Roman"/>
          <w:b/>
          <w:sz w:val="24"/>
          <w:szCs w:val="24"/>
        </w:rPr>
        <w:t xml:space="preserve">trzydniowej </w:t>
      </w:r>
      <w:r w:rsidR="00584B0D">
        <w:rPr>
          <w:rFonts w:ascii="Times New Roman" w:hAnsi="Times New Roman" w:cs="Times New Roman"/>
          <w:b/>
          <w:sz w:val="24"/>
          <w:szCs w:val="24"/>
        </w:rPr>
        <w:t>wycieczki</w:t>
      </w:r>
      <w:r w:rsidR="00063947">
        <w:rPr>
          <w:rFonts w:ascii="Times New Roman" w:hAnsi="Times New Roman" w:cs="Times New Roman"/>
          <w:b/>
          <w:sz w:val="24"/>
          <w:szCs w:val="24"/>
        </w:rPr>
        <w:t xml:space="preserve"> integracyjnej</w:t>
      </w:r>
      <w:r w:rsidR="009C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FEA">
        <w:rPr>
          <w:rFonts w:ascii="Times New Roman" w:hAnsi="Times New Roman" w:cs="Times New Roman"/>
          <w:b/>
          <w:sz w:val="24"/>
          <w:szCs w:val="24"/>
        </w:rPr>
        <w:t>PERŁY PODLASIA</w:t>
      </w:r>
      <w:r w:rsidR="0058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7F">
        <w:rPr>
          <w:rFonts w:ascii="Times New Roman" w:hAnsi="Times New Roman" w:cs="Times New Roman"/>
          <w:b/>
          <w:sz w:val="24"/>
          <w:szCs w:val="24"/>
        </w:rPr>
        <w:t xml:space="preserve">dla pracowników </w:t>
      </w:r>
      <w:r w:rsidR="00E125EA">
        <w:rPr>
          <w:rFonts w:ascii="Times New Roman" w:hAnsi="Times New Roman" w:cs="Times New Roman"/>
          <w:b/>
          <w:sz w:val="24"/>
          <w:szCs w:val="24"/>
        </w:rPr>
        <w:br/>
        <w:t>i emerytowanych pracowników</w:t>
      </w:r>
      <w:r w:rsidR="009C1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C7F">
        <w:rPr>
          <w:rFonts w:ascii="Times New Roman" w:hAnsi="Times New Roman" w:cs="Times New Roman"/>
          <w:b/>
          <w:sz w:val="24"/>
          <w:szCs w:val="24"/>
        </w:rPr>
        <w:t>Zespołu Szkół w Różanie.</w:t>
      </w:r>
    </w:p>
    <w:p w:rsidR="00A71C78" w:rsidRDefault="00A71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4529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A87891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E1EA7">
        <w:rPr>
          <w:rFonts w:ascii="Times New Roman" w:hAnsi="Times New Roman" w:cs="Times New Roman"/>
          <w:sz w:val="24"/>
          <w:szCs w:val="24"/>
        </w:rPr>
        <w:t>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693BE0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0427C5" w:rsidRDefault="005D7437" w:rsidP="00871B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</w:t>
      </w:r>
      <w:r w:rsidR="000427C5">
        <w:rPr>
          <w:rFonts w:ascii="Times New Roman" w:hAnsi="Times New Roman" w:cs="Times New Roman"/>
          <w:sz w:val="24"/>
          <w:szCs w:val="24"/>
        </w:rPr>
        <w:t xml:space="preserve"> wycieczki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226CF3">
        <w:rPr>
          <w:rFonts w:ascii="Times New Roman" w:hAnsi="Times New Roman" w:cs="Times New Roman"/>
          <w:sz w:val="24"/>
          <w:szCs w:val="24"/>
        </w:rPr>
        <w:t xml:space="preserve">ok. </w:t>
      </w:r>
      <w:r w:rsidR="005B6FEA">
        <w:rPr>
          <w:rFonts w:ascii="Times New Roman" w:hAnsi="Times New Roman" w:cs="Times New Roman"/>
          <w:sz w:val="24"/>
          <w:szCs w:val="24"/>
        </w:rPr>
        <w:t>30</w:t>
      </w:r>
      <w:r w:rsidR="00E125EA">
        <w:rPr>
          <w:rFonts w:ascii="Times New Roman" w:hAnsi="Times New Roman" w:cs="Times New Roman"/>
          <w:sz w:val="24"/>
          <w:szCs w:val="24"/>
        </w:rPr>
        <w:t xml:space="preserve"> pracowników i emerytowanych pracowników</w:t>
      </w:r>
      <w:r w:rsidR="000427C5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="005242A1">
        <w:rPr>
          <w:rFonts w:ascii="Times New Roman" w:hAnsi="Times New Roman" w:cs="Times New Roman"/>
          <w:sz w:val="24"/>
          <w:szCs w:val="24"/>
        </w:rPr>
        <w:t xml:space="preserve"> im. Jana Pawła II</w:t>
      </w:r>
      <w:r w:rsidR="000427C5">
        <w:rPr>
          <w:rFonts w:ascii="Times New Roman" w:hAnsi="Times New Roman" w:cs="Times New Roman"/>
          <w:sz w:val="24"/>
          <w:szCs w:val="24"/>
        </w:rPr>
        <w:t xml:space="preserve"> w Różanie zgodnie z poniższym</w:t>
      </w:r>
      <w:r w:rsidR="005242A1">
        <w:rPr>
          <w:rFonts w:ascii="Times New Roman" w:hAnsi="Times New Roman" w:cs="Times New Roman"/>
          <w:sz w:val="24"/>
          <w:szCs w:val="24"/>
        </w:rPr>
        <w:t>i</w:t>
      </w:r>
      <w:r w:rsidR="000427C5">
        <w:rPr>
          <w:rFonts w:ascii="Times New Roman" w:hAnsi="Times New Roman" w:cs="Times New Roman"/>
          <w:sz w:val="24"/>
          <w:szCs w:val="24"/>
        </w:rPr>
        <w:t xml:space="preserve"> </w:t>
      </w:r>
      <w:r w:rsidR="005242A1">
        <w:rPr>
          <w:rFonts w:ascii="Times New Roman" w:hAnsi="Times New Roman" w:cs="Times New Roman"/>
          <w:sz w:val="24"/>
          <w:szCs w:val="24"/>
        </w:rPr>
        <w:t>punktami/trasą</w:t>
      </w:r>
      <w:r w:rsidR="000427C5">
        <w:rPr>
          <w:rFonts w:ascii="Times New Roman" w:hAnsi="Times New Roman" w:cs="Times New Roman"/>
          <w:sz w:val="24"/>
          <w:szCs w:val="24"/>
        </w:rPr>
        <w:t xml:space="preserve"> wycieczki:</w:t>
      </w:r>
    </w:p>
    <w:p w:rsidR="005B6FEA" w:rsidRDefault="005B6FEA" w:rsidP="00871B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6FEA" w:rsidRPr="005B6FEA" w:rsidRDefault="007806D7" w:rsidP="000F7809">
      <w:pPr>
        <w:pStyle w:val="Akapitzlist"/>
        <w:numPr>
          <w:ilvl w:val="3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Trzydniowa w</w:t>
      </w:r>
      <w:r w:rsidR="005B6FEA" w:rsidRPr="005B6FEA">
        <w:rPr>
          <w:rFonts w:ascii="Times New Roman" w:hAnsi="Times New Roman" w:cs="Times New Roman"/>
          <w:sz w:val="24"/>
          <w:szCs w:val="24"/>
        </w:rPr>
        <w:t>ycieczka śladami PERŁY PODLASIA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FEA" w:rsidRPr="005B6FEA" w:rsidRDefault="005B6FEA" w:rsidP="000F7809">
      <w:pPr>
        <w:pStyle w:val="Akapitzlist"/>
        <w:numPr>
          <w:ilvl w:val="3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Termin: 10 – 12 listopada 2023</w:t>
      </w:r>
      <w:r w:rsidR="000F7809">
        <w:rPr>
          <w:rFonts w:ascii="Times New Roman" w:hAnsi="Times New Roman" w:cs="Times New Roman"/>
          <w:sz w:val="24"/>
          <w:szCs w:val="24"/>
        </w:rPr>
        <w:t xml:space="preserve"> r</w:t>
      </w:r>
      <w:r w:rsidR="007806D7">
        <w:rPr>
          <w:rFonts w:ascii="Times New Roman" w:hAnsi="Times New Roman" w:cs="Times New Roman"/>
          <w:sz w:val="24"/>
          <w:szCs w:val="24"/>
        </w:rPr>
        <w:t>.</w:t>
      </w:r>
    </w:p>
    <w:p w:rsidR="005B6FEA" w:rsidRPr="005B6FEA" w:rsidRDefault="005B6FEA" w:rsidP="000F7809">
      <w:pPr>
        <w:pStyle w:val="Akapitzlist"/>
        <w:numPr>
          <w:ilvl w:val="3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Szacun</w:t>
      </w:r>
      <w:r w:rsidR="00226CF3">
        <w:rPr>
          <w:rFonts w:ascii="Times New Roman" w:hAnsi="Times New Roman" w:cs="Times New Roman"/>
          <w:sz w:val="24"/>
          <w:szCs w:val="24"/>
        </w:rPr>
        <w:t>kowo wyjazd piątek ok. 15:00,</w:t>
      </w:r>
      <w:r w:rsidR="007806D7">
        <w:rPr>
          <w:rFonts w:ascii="Times New Roman" w:hAnsi="Times New Roman" w:cs="Times New Roman"/>
          <w:sz w:val="24"/>
          <w:szCs w:val="24"/>
        </w:rPr>
        <w:t xml:space="preserve"> p</w:t>
      </w:r>
      <w:r w:rsidRPr="005B6FEA">
        <w:rPr>
          <w:rFonts w:ascii="Times New Roman" w:hAnsi="Times New Roman" w:cs="Times New Roman"/>
          <w:sz w:val="24"/>
          <w:szCs w:val="24"/>
        </w:rPr>
        <w:t>owrót: niedziela w godzinach wieczornych</w:t>
      </w:r>
      <w:r w:rsidR="007806D7">
        <w:rPr>
          <w:rFonts w:ascii="Times New Roman" w:hAnsi="Times New Roman" w:cs="Times New Roman"/>
          <w:sz w:val="24"/>
          <w:szCs w:val="24"/>
        </w:rPr>
        <w:t>.</w:t>
      </w:r>
    </w:p>
    <w:p w:rsidR="005B6FEA" w:rsidRPr="005B6FEA" w:rsidRDefault="005B6FEA" w:rsidP="000F7809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Sugerowany plan wycieczki (wybór punktów</w:t>
      </w:r>
      <w:r w:rsidR="000F7809">
        <w:rPr>
          <w:rFonts w:ascii="Times New Roman" w:hAnsi="Times New Roman" w:cs="Times New Roman"/>
          <w:sz w:val="24"/>
          <w:szCs w:val="24"/>
        </w:rPr>
        <w:t xml:space="preserve"> wycieczki i jej harmonogram wg </w:t>
      </w:r>
      <w:r w:rsidRPr="005B6FEA">
        <w:rPr>
          <w:rFonts w:ascii="Times New Roman" w:hAnsi="Times New Roman" w:cs="Times New Roman"/>
          <w:sz w:val="24"/>
          <w:szCs w:val="24"/>
        </w:rPr>
        <w:t>uznania oferenta):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BIAŁYSTOK: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Pałac Branickich</w:t>
      </w:r>
      <w:r w:rsidR="007806D7">
        <w:rPr>
          <w:rFonts w:ascii="Times New Roman" w:hAnsi="Times New Roman" w:cs="Times New Roman"/>
          <w:sz w:val="24"/>
          <w:szCs w:val="24"/>
        </w:rPr>
        <w:t>,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Kościół Katedralny WNMP</w:t>
      </w:r>
      <w:r w:rsidR="007806D7">
        <w:rPr>
          <w:rFonts w:ascii="Times New Roman" w:hAnsi="Times New Roman" w:cs="Times New Roman"/>
          <w:sz w:val="24"/>
          <w:szCs w:val="24"/>
        </w:rPr>
        <w:t>,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Cerkiew Katedralna św. Mikołaja Cudotwórcy</w:t>
      </w:r>
      <w:r w:rsidR="007806D7">
        <w:rPr>
          <w:rFonts w:ascii="Times New Roman" w:hAnsi="Times New Roman" w:cs="Times New Roman"/>
          <w:sz w:val="24"/>
          <w:szCs w:val="24"/>
        </w:rPr>
        <w:t>,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Rynek w Białymstoku</w:t>
      </w:r>
      <w:r w:rsidR="007806D7">
        <w:rPr>
          <w:rFonts w:ascii="Times New Roman" w:hAnsi="Times New Roman" w:cs="Times New Roman"/>
          <w:sz w:val="24"/>
          <w:szCs w:val="24"/>
        </w:rPr>
        <w:t>.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UPRAŚL</w:t>
      </w:r>
      <w:r w:rsidRPr="005B6FEA">
        <w:rPr>
          <w:rFonts w:ascii="Times New Roman" w:hAnsi="Times New Roman" w:cs="Times New Roman"/>
          <w:sz w:val="24"/>
          <w:szCs w:val="24"/>
        </w:rPr>
        <w:t>: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Zwiedzanie miasta (układ urbanistyczny)</w:t>
      </w:r>
      <w:r w:rsidR="007806D7">
        <w:rPr>
          <w:rFonts w:ascii="Times New Roman" w:hAnsi="Times New Roman" w:cs="Times New Roman"/>
          <w:sz w:val="24"/>
          <w:szCs w:val="24"/>
        </w:rPr>
        <w:t>,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Klasztor Męski Zwiastowania NMP</w:t>
      </w:r>
      <w:r w:rsidR="007806D7">
        <w:rPr>
          <w:rFonts w:ascii="Times New Roman" w:hAnsi="Times New Roman" w:cs="Times New Roman"/>
          <w:sz w:val="24"/>
          <w:szCs w:val="24"/>
        </w:rPr>
        <w:t>,</w:t>
      </w:r>
    </w:p>
    <w:p w:rsidR="005B6FEA" w:rsidRPr="005B6FEA" w:rsidRDefault="005B6FEA" w:rsidP="00226C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 xml:space="preserve">- Pałac </w:t>
      </w:r>
      <w:proofErr w:type="spellStart"/>
      <w:r w:rsidRPr="005B6FEA">
        <w:rPr>
          <w:rFonts w:ascii="Times New Roman" w:hAnsi="Times New Roman" w:cs="Times New Roman"/>
          <w:sz w:val="24"/>
          <w:szCs w:val="24"/>
        </w:rPr>
        <w:t>Buchholtzów</w:t>
      </w:r>
      <w:proofErr w:type="spellEnd"/>
      <w:r w:rsidRPr="005B6FEA">
        <w:rPr>
          <w:rFonts w:ascii="Times New Roman" w:hAnsi="Times New Roman" w:cs="Times New Roman"/>
          <w:sz w:val="24"/>
          <w:szCs w:val="24"/>
        </w:rPr>
        <w:t xml:space="preserve"> (obecnie liceum plastyczne)</w:t>
      </w:r>
      <w:r w:rsidR="00226CF3">
        <w:rPr>
          <w:rFonts w:ascii="Times New Roman" w:hAnsi="Times New Roman" w:cs="Times New Roman"/>
          <w:sz w:val="24"/>
          <w:szCs w:val="24"/>
        </w:rPr>
        <w:t>.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ZLAKIEM POLSKIEGO ORIENTU:</w:t>
      </w:r>
    </w:p>
    <w:p w:rsidR="005B6FEA" w:rsidRPr="005B6FEA" w:rsidRDefault="000F7809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Sokółka (</w:t>
      </w:r>
      <w:r w:rsidR="005B6FEA" w:rsidRPr="005B6FEA">
        <w:rPr>
          <w:rFonts w:ascii="Times New Roman" w:hAnsi="Times New Roman" w:cs="Times New Roman"/>
          <w:sz w:val="24"/>
          <w:szCs w:val="24"/>
        </w:rPr>
        <w:t xml:space="preserve">Muzeum regionalne, Sanktuarium Cudu Eucharystycznego), 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 xml:space="preserve">- Bohoniki (m. in. </w:t>
      </w:r>
      <w:proofErr w:type="spellStart"/>
      <w:r w:rsidRPr="005B6FEA">
        <w:rPr>
          <w:rFonts w:ascii="Times New Roman" w:hAnsi="Times New Roman" w:cs="Times New Roman"/>
          <w:sz w:val="24"/>
          <w:szCs w:val="24"/>
        </w:rPr>
        <w:t>Mizarem</w:t>
      </w:r>
      <w:proofErr w:type="spellEnd"/>
      <w:r w:rsidRPr="005B6FEA">
        <w:rPr>
          <w:rFonts w:ascii="Times New Roman" w:hAnsi="Times New Roman" w:cs="Times New Roman"/>
          <w:sz w:val="24"/>
          <w:szCs w:val="24"/>
        </w:rPr>
        <w:t>)</w:t>
      </w:r>
      <w:r w:rsidR="007806D7">
        <w:rPr>
          <w:rFonts w:ascii="Times New Roman" w:hAnsi="Times New Roman" w:cs="Times New Roman"/>
          <w:sz w:val="24"/>
          <w:szCs w:val="24"/>
        </w:rPr>
        <w:t>,</w:t>
      </w:r>
    </w:p>
    <w:p w:rsidR="005B6FEA" w:rsidRPr="005B6FEA" w:rsidRDefault="007806D7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Kruszyniany</w:t>
      </w:r>
      <w:r w:rsidR="005B6FEA" w:rsidRPr="005B6FEA">
        <w:rPr>
          <w:rFonts w:ascii="Times New Roman" w:hAnsi="Times New Roman" w:cs="Times New Roman"/>
          <w:sz w:val="24"/>
          <w:szCs w:val="24"/>
        </w:rPr>
        <w:t xml:space="preserve"> (Meczet, warsztaty kuchni tatarskiej)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YKOCIN</w:t>
      </w:r>
      <w:r w:rsidRPr="005B6FEA">
        <w:rPr>
          <w:rFonts w:ascii="Times New Roman" w:hAnsi="Times New Roman" w:cs="Times New Roman"/>
          <w:sz w:val="24"/>
          <w:szCs w:val="24"/>
        </w:rPr>
        <w:t>:</w:t>
      </w:r>
    </w:p>
    <w:p w:rsidR="00FC2684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Miasto i rynek</w:t>
      </w:r>
      <w:r w:rsidR="007806D7">
        <w:rPr>
          <w:rFonts w:ascii="Times New Roman" w:hAnsi="Times New Roman" w:cs="Times New Roman"/>
          <w:sz w:val="24"/>
          <w:szCs w:val="24"/>
        </w:rPr>
        <w:t>,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Synagoga</w:t>
      </w:r>
      <w:r w:rsidR="007806D7">
        <w:rPr>
          <w:rFonts w:ascii="Times New Roman" w:hAnsi="Times New Roman" w:cs="Times New Roman"/>
          <w:sz w:val="24"/>
          <w:szCs w:val="24"/>
        </w:rPr>
        <w:t>,</w:t>
      </w:r>
      <w:r w:rsidRPr="005B6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EA" w:rsidRPr="005B6FEA" w:rsidRDefault="005B6FEA" w:rsidP="005B6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6FEA">
        <w:rPr>
          <w:rFonts w:ascii="Times New Roman" w:hAnsi="Times New Roman" w:cs="Times New Roman"/>
          <w:sz w:val="24"/>
          <w:szCs w:val="24"/>
        </w:rPr>
        <w:t>- Muzeum Żydowskie</w:t>
      </w:r>
      <w:r w:rsidR="007806D7">
        <w:rPr>
          <w:rFonts w:ascii="Times New Roman" w:hAnsi="Times New Roman" w:cs="Times New Roman"/>
          <w:sz w:val="24"/>
          <w:szCs w:val="24"/>
        </w:rPr>
        <w:t>.</w:t>
      </w:r>
    </w:p>
    <w:p w:rsidR="005B6FEA" w:rsidRPr="005B6FEA" w:rsidRDefault="005B6FEA" w:rsidP="000F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84" w:rsidRPr="00956C84" w:rsidRDefault="00EB03EA" w:rsidP="00EB03EA">
      <w:pPr>
        <w:suppressAutoHyphens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 organizacji wycieczki obejmować będzie</w:t>
      </w:r>
      <w:r w:rsidR="00956C84" w:rsidRPr="00956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956C84" w:rsidRPr="00956C84" w:rsidRDefault="00956C84" w:rsidP="00EB03EA">
      <w:pPr>
        <w:tabs>
          <w:tab w:val="left" w:pos="360"/>
        </w:tabs>
        <w:suppressAutoHyphens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C8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56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C0A9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</w:t>
      </w:r>
      <w:r w:rsidRPr="00956C84">
        <w:rPr>
          <w:rFonts w:ascii="Times New Roman" w:eastAsia="Times New Roman" w:hAnsi="Times New Roman" w:cs="Times New Roman"/>
          <w:sz w:val="24"/>
          <w:szCs w:val="24"/>
          <w:lang w:eastAsia="pl-PL"/>
        </w:rPr>
        <w:t>: autokar o podwyższonym standardzie, opłaty parkingowe</w:t>
      </w:r>
      <w:r w:rsidR="007806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6C84" w:rsidRPr="00956C84" w:rsidRDefault="00956C84" w:rsidP="001C0A9E">
      <w:pPr>
        <w:suppressAutoHyphens w:val="0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C8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56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C0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zakwaterowanie</w:t>
      </w:r>
      <w:r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2 x nocleg w hotelu</w:t>
      </w:r>
      <w:r w:rsidR="005B6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pok. 2,</w:t>
      </w:r>
      <w:r w:rsidR="001C0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 os. </w:t>
      </w:r>
      <w:r w:rsidR="00780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pełnym</w:t>
      </w:r>
      <w:r w:rsidR="001C0A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węzłem sanitarnym</w:t>
      </w:r>
      <w:r w:rsidR="00780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56C84" w:rsidRDefault="001C0A9E" w:rsidP="00EB03EA">
      <w:pPr>
        <w:tabs>
          <w:tab w:val="left" w:pos="360"/>
        </w:tabs>
        <w:suppressAutoHyphens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wyżywienie</w:t>
      </w:r>
      <w:r w:rsidR="00226C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2 x śniadanie, 2</w:t>
      </w:r>
      <w:r w:rsidR="00956C84"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x obiadokolacja</w:t>
      </w:r>
      <w:r w:rsidR="00780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30A39" w:rsidRPr="00956C84" w:rsidRDefault="00F30A39" w:rsidP="00EB03EA">
      <w:pPr>
        <w:tabs>
          <w:tab w:val="left" w:pos="360"/>
        </w:tabs>
        <w:suppressAutoHyphens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 organizacja spotkania integracyjnego w dniu przyjazdu tj. 10.11.2023 r.</w:t>
      </w:r>
      <w:r w:rsidR="00171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56C84" w:rsidRPr="00956C84" w:rsidRDefault="001C0A9E" w:rsidP="00EB03EA">
      <w:pPr>
        <w:tabs>
          <w:tab w:val="left" w:pos="360"/>
        </w:tabs>
        <w:suppressAutoHyphens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usługi pilota, u</w:t>
      </w:r>
      <w:r w:rsidR="00956C84"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sługi przewodnickie,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3A23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ilety wstępu</w:t>
      </w:r>
      <w:r w:rsidR="000F7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56C84" w:rsidRPr="00956C84" w:rsidRDefault="001C0A9E" w:rsidP="00EB03EA">
      <w:pPr>
        <w:tabs>
          <w:tab w:val="left" w:pos="360"/>
        </w:tabs>
        <w:suppressAutoHyphens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</w:t>
      </w:r>
      <w:r w:rsidR="00956C84"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bezpieczenie NNW, TFG, TFP</w:t>
      </w:r>
      <w:r w:rsidR="00780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bookmarkStart w:id="0" w:name="_GoBack"/>
      <w:bookmarkEnd w:id="0"/>
    </w:p>
    <w:p w:rsidR="009C1C6C" w:rsidRDefault="001C0A9E" w:rsidP="009C1C6C">
      <w:pPr>
        <w:tabs>
          <w:tab w:val="left" w:pos="360"/>
        </w:tabs>
        <w:suppressAutoHyphens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</w:t>
      </w:r>
      <w:r w:rsidR="009C1C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odatek </w:t>
      </w:r>
      <w:r w:rsidR="00956C84"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</w:t>
      </w:r>
      <w:r w:rsidR="007806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56C84" w:rsidRPr="00956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025DCA" w:rsidRDefault="009222C9" w:rsidP="009C1C6C">
      <w:pPr>
        <w:tabs>
          <w:tab w:val="left" w:pos="360"/>
        </w:tabs>
        <w:suppressAutoHyphens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zastrzega sobie </w:t>
      </w:r>
      <w:r w:rsidR="005D7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zmiany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liczby uczestników wycieczki.</w:t>
      </w:r>
    </w:p>
    <w:p w:rsidR="009C1C6C" w:rsidRPr="009C1C6C" w:rsidRDefault="009C1C6C" w:rsidP="009C1C6C">
      <w:pPr>
        <w:tabs>
          <w:tab w:val="left" w:pos="360"/>
        </w:tabs>
        <w:suppressAutoHyphens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266BFA">
      <w:pPr>
        <w:pStyle w:val="default"/>
        <w:shd w:val="clear" w:color="auto" w:fill="FFFFFF"/>
        <w:spacing w:before="280"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93161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93161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 w:line="276" w:lineRule="auto"/>
        <w:jc w:val="both"/>
        <w:textAlignment w:val="top"/>
      </w:pPr>
      <w:r>
        <w:rPr>
          <w:color w:val="272725"/>
        </w:rPr>
        <w:t>spełnia warunki udziału w postępowaniu, tj.</w:t>
      </w:r>
      <w:r w:rsidR="003A2353">
        <w:rPr>
          <w:color w:val="272725"/>
        </w:rPr>
        <w:t>:</w:t>
      </w:r>
    </w:p>
    <w:p w:rsidR="00A71C78" w:rsidRDefault="001E1EA7" w:rsidP="0093161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 w:line="276" w:lineRule="auto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A71C78" w:rsidRDefault="001E1EA7" w:rsidP="0093161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 w:line="276" w:lineRule="auto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Default="001E1EA7" w:rsidP="0093161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 w:line="276" w:lineRule="auto"/>
        <w:jc w:val="both"/>
        <w:textAlignment w:val="top"/>
      </w:pPr>
      <w:r>
        <w:rPr>
          <w:color w:val="272725"/>
        </w:rPr>
        <w:t>znajduje się w sytuacji ekonomicznej lub finansowej niezbędnej do realizacji zamówienia,</w:t>
      </w:r>
    </w:p>
    <w:p w:rsidR="00A71C78" w:rsidRDefault="001E1EA7" w:rsidP="0093161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 w:line="276" w:lineRule="auto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        na odpowiednim poziomie jakości. </w:t>
      </w:r>
    </w:p>
    <w:p w:rsidR="00931618" w:rsidRDefault="00931618" w:rsidP="00931618">
      <w:pPr>
        <w:pStyle w:val="default"/>
        <w:shd w:val="clear" w:color="auto" w:fill="FFFFFF"/>
        <w:spacing w:beforeAutospacing="0" w:after="0" w:afterAutospacing="0" w:line="276" w:lineRule="auto"/>
        <w:ind w:left="36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4529D9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D47BC8" w:rsidRDefault="00D47BC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formularzu ofertowym zamieszczonym w załączniku </w:t>
      </w:r>
      <w:r>
        <w:rPr>
          <w:rFonts w:ascii="Times New Roman" w:hAnsi="Times New Roman" w:cs="Times New Roman"/>
          <w:sz w:val="24"/>
          <w:szCs w:val="24"/>
        </w:rPr>
        <w:br/>
        <w:t>nr 1 do niniejszego zaproszenia.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C22D0D">
        <w:rPr>
          <w:rFonts w:ascii="Times New Roman" w:hAnsi="Times New Roman" w:cs="Times New Roman"/>
          <w:sz w:val="24"/>
          <w:szCs w:val="24"/>
        </w:rPr>
        <w:t xml:space="preserve"> dnia </w:t>
      </w:r>
      <w:r w:rsidR="00FC268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31618" w:rsidRPr="009222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5C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26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F3EA4" w:rsidRPr="009222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1618" w:rsidRPr="009222C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C26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22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FFA">
        <w:rPr>
          <w:rFonts w:ascii="Times New Roman" w:hAnsi="Times New Roman" w:cs="Times New Roman"/>
          <w:sz w:val="24"/>
          <w:szCs w:val="24"/>
        </w:rPr>
        <w:t>roku do godziny 15: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</w:t>
      </w:r>
      <w:r w:rsidR="004529D9">
        <w:rPr>
          <w:rFonts w:ascii="Times New Roman" w:hAnsi="Times New Roman" w:cs="Times New Roman"/>
          <w:sz w:val="24"/>
          <w:szCs w:val="24"/>
        </w:rPr>
        <w:t>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025DCA" w:rsidRDefault="001E1EA7" w:rsidP="00025DCA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rubryce cena oferto</w:t>
      </w:r>
      <w:r w:rsidR="00815B7B">
        <w:rPr>
          <w:rFonts w:ascii="Times New Roman" w:hAnsi="Times New Roman" w:cs="Times New Roman"/>
          <w:sz w:val="24"/>
          <w:szCs w:val="24"/>
        </w:rPr>
        <w:t>wa brutto</w:t>
      </w:r>
      <w:r w:rsidR="00025DCA">
        <w:rPr>
          <w:rFonts w:ascii="Times New Roman" w:hAnsi="Times New Roman" w:cs="Times New Roman"/>
          <w:sz w:val="24"/>
          <w:szCs w:val="24"/>
        </w:rPr>
        <w:t>, netto oraz podatek VAT</w:t>
      </w:r>
      <w:r w:rsidR="00815B7B">
        <w:rPr>
          <w:rFonts w:ascii="Times New Roman" w:hAnsi="Times New Roman" w:cs="Times New Roman"/>
          <w:sz w:val="24"/>
          <w:szCs w:val="24"/>
        </w:rPr>
        <w:t xml:space="preserve"> należy podać całkowity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B7B">
        <w:rPr>
          <w:rFonts w:ascii="Times New Roman" w:hAnsi="Times New Roman" w:cs="Times New Roman"/>
          <w:sz w:val="24"/>
          <w:szCs w:val="24"/>
        </w:rPr>
        <w:t xml:space="preserve">koszt </w:t>
      </w:r>
      <w:r w:rsidR="00025DCA">
        <w:rPr>
          <w:rFonts w:ascii="Times New Roman" w:hAnsi="Times New Roman" w:cs="Times New Roman"/>
          <w:sz w:val="24"/>
          <w:szCs w:val="24"/>
        </w:rPr>
        <w:t>organizacji wycieczki.</w:t>
      </w:r>
    </w:p>
    <w:p w:rsidR="00A71C78" w:rsidRDefault="001E1EA7" w:rsidP="00025DCA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A71C78" w:rsidRDefault="001E1EA7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Podana cena zawiera wszystkie koszty, opłaty oraz podatki jakie poniesie Zamawiający, w tym w szczególności podatek od towarów i usług</w:t>
      </w:r>
      <w:r w:rsidR="00586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87891">
        <w:rPr>
          <w:rFonts w:ascii="Times New Roman" w:hAnsi="Times New Roman" w:cs="Times New Roman"/>
          <w:sz w:val="24"/>
          <w:szCs w:val="24"/>
        </w:rPr>
        <w:t xml:space="preserve">eżeli taki obowiązek powstanie </w:t>
      </w:r>
      <w:r>
        <w:rPr>
          <w:rFonts w:ascii="Times New Roman" w:hAnsi="Times New Roman" w:cs="Times New Roman"/>
          <w:sz w:val="24"/>
          <w:szCs w:val="24"/>
        </w:rPr>
        <w:t>po stronie Zamawiającego.</w:t>
      </w:r>
    </w:p>
    <w:p w:rsidR="00931618" w:rsidRDefault="00931618" w:rsidP="00931618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</w:t>
      </w:r>
      <w:r w:rsidR="004529D9">
        <w:rPr>
          <w:rFonts w:ascii="Times New Roman" w:hAnsi="Times New Roman" w:cs="Times New Roman"/>
          <w:color w:val="272725"/>
          <w:sz w:val="24"/>
          <w:szCs w:val="24"/>
        </w:rPr>
        <w:t>yboru najkorzystniejszej oferty:</w:t>
      </w:r>
    </w:p>
    <w:p w:rsidR="00A71C78" w:rsidRPr="00025DCA" w:rsidRDefault="005D7437" w:rsidP="005D7437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kryterium: </w:t>
      </w:r>
      <w:r w:rsidRPr="00025DCA">
        <w:rPr>
          <w:rFonts w:ascii="Times New Roman" w:hAnsi="Times New Roman" w:cs="Times New Roman"/>
          <w:sz w:val="24"/>
          <w:szCs w:val="24"/>
        </w:rPr>
        <w:t>c</w:t>
      </w:r>
      <w:r w:rsidR="001E1EA7" w:rsidRPr="00025DCA">
        <w:rPr>
          <w:rFonts w:ascii="Times New Roman" w:hAnsi="Times New Roman" w:cs="Times New Roman"/>
          <w:sz w:val="24"/>
          <w:szCs w:val="24"/>
        </w:rPr>
        <w:t>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7806D7" w:rsidRDefault="007806D7" w:rsidP="007806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 prawo do unieważnienia postępowania bez podania przyczyny.</w:t>
      </w:r>
    </w:p>
    <w:p w:rsidR="009F22E7" w:rsidRDefault="009F22E7" w:rsidP="009F22E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5D7437" w:rsidP="00025D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D7437">
        <w:rPr>
          <w:rFonts w:ascii="Times New Roman" w:hAnsi="Times New Roman" w:cs="Times New Roman"/>
          <w:color w:val="000000" w:themeColor="text1"/>
          <w:sz w:val="24"/>
          <w:szCs w:val="24"/>
        </w:rPr>
        <w:t>proceduje w sposób przejrzysty, obiektywny i niedyskryminujący.</w:t>
      </w:r>
    </w:p>
    <w:p w:rsidR="00025DCA" w:rsidRPr="00025DCA" w:rsidRDefault="00025DCA" w:rsidP="00025DCA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Zgodnie z art. 14 ust. 1 Ogólnego Rozporządzenia o Ochronie Danych (RODO) informujemy, że: 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 administratorem Państwa danych osobowych jest</w:t>
      </w:r>
      <w:r w:rsidR="00A87891">
        <w:rPr>
          <w:rFonts w:ascii="Times New Roman" w:hAnsi="Times New Roman" w:cs="Times New Roman"/>
          <w:i/>
          <w:sz w:val="24"/>
          <w:szCs w:val="24"/>
        </w:rPr>
        <w:t xml:space="preserve"> Zespół Szkół </w:t>
      </w:r>
      <w:r>
        <w:rPr>
          <w:rFonts w:ascii="Times New Roman" w:hAnsi="Times New Roman" w:cs="Times New Roman"/>
          <w:i/>
          <w:sz w:val="24"/>
          <w:szCs w:val="24"/>
        </w:rPr>
        <w:t xml:space="preserve">w Różanie, adres: </w:t>
      </w:r>
      <w:r w:rsidR="009D719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ul. Warszawska 34, 06-230 Różan;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 administrator wyznaczył Inspektora Ochrony Danych, z którym mogą się Państwo kontaktować w sprawach przetwarzania Państwa danych osobowych za pośrednictwem poczty elektronicznej: zespolszkolrozan1@wp.pl;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administrator będzie przetwarzał Państw</w:t>
      </w:r>
      <w:r w:rsidR="00266BFA">
        <w:rPr>
          <w:rFonts w:ascii="Times New Roman" w:hAnsi="Times New Roman" w:cs="Times New Roman"/>
          <w:i/>
          <w:sz w:val="24"/>
          <w:szCs w:val="24"/>
        </w:rPr>
        <w:t xml:space="preserve">a dane osobowe w celu związanym </w:t>
      </w:r>
      <w:r w:rsidR="00A8789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z oszacowaniem wartości zamówienia oraz ewentualnym zawarciem i re</w:t>
      </w:r>
      <w:r w:rsidR="00BE569E">
        <w:rPr>
          <w:rFonts w:ascii="Times New Roman" w:hAnsi="Times New Roman" w:cs="Times New Roman"/>
          <w:i/>
          <w:sz w:val="24"/>
          <w:szCs w:val="24"/>
        </w:rPr>
        <w:t xml:space="preserve">alizacją umowy </w:t>
      </w:r>
      <w:r w:rsidR="00A87891">
        <w:rPr>
          <w:rFonts w:ascii="Times New Roman" w:hAnsi="Times New Roman" w:cs="Times New Roman"/>
          <w:i/>
          <w:sz w:val="24"/>
          <w:szCs w:val="24"/>
        </w:rPr>
        <w:br/>
        <w:t xml:space="preserve">o współpracy </w:t>
      </w:r>
      <w:r w:rsidR="00BE569E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podstawie</w:t>
      </w:r>
      <w:r w:rsidR="00BE569E">
        <w:rPr>
          <w:rFonts w:ascii="Times New Roman" w:hAnsi="Times New Roman" w:cs="Times New Roman"/>
          <w:i/>
          <w:sz w:val="24"/>
          <w:szCs w:val="24"/>
        </w:rPr>
        <w:t xml:space="preserve"> art. 6 ust. 1 lit. b) RODO, </w:t>
      </w:r>
      <w:r>
        <w:rPr>
          <w:rFonts w:ascii="Times New Roman" w:hAnsi="Times New Roman" w:cs="Times New Roman"/>
          <w:i/>
          <w:sz w:val="24"/>
          <w:szCs w:val="24"/>
        </w:rPr>
        <w:t xml:space="preserve">tj. przetwarzanie jest niezbędne w celu wykonania umowy, której stroną jest osoba, której dane dotyczą, lub do podjęcia działań </w:t>
      </w:r>
      <w:r w:rsidR="00A8789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żądanie osoby, której dane dotyczą, przed zawarciem umowy;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administrator przetwarza jedynie Państwa dane kontaktowe;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</w:t>
      </w:r>
      <w:r>
        <w:rPr>
          <w:rFonts w:ascii="Times New Roman" w:hAnsi="Times New Roman" w:cs="Times New Roman"/>
          <w:i/>
          <w:sz w:val="24"/>
          <w:szCs w:val="24"/>
        </w:rPr>
        <w:br/>
        <w:t>(np. laboratorium zewnętrznym, kancelarią prawną, dostawcą oprogramowania, zewnętrznym audytorem, zleceniobiorcą świadczącym usługę z zakresu ochrony danych osobowych);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6) administrator nie zamierza przekazywać Państwa danych osobowych do państwa trzeciego lub organizacji międzynarodowej;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7) mają Państwo prawo uzyskać kopię swoich danych osobowych w siedzibie administratora.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Dodatkowo zgodnie z art. 14 ust. 2 RODO informujemy, że: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 Państwa dane osobowe będą przechowywane do momentu upływu okresu przedawnienia wynikającego z ustawy z dnia 23 kwietnia 1964 r. Kodeks cywilny;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</w:t>
      </w:r>
      <w:r>
        <w:rPr>
          <w:rFonts w:ascii="Times New Roman" w:hAnsi="Times New Roman" w:cs="Times New Roman"/>
          <w:i/>
          <w:sz w:val="24"/>
          <w:szCs w:val="24"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Default="001E1EA7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dane osobowe zostały pozyskane z publicznie dostępnego źródła, tj. z Internetu;</w:t>
      </w:r>
    </w:p>
    <w:p w:rsidR="00F76160" w:rsidRPr="00F76160" w:rsidRDefault="001E1EA7" w:rsidP="00F7616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</w:t>
      </w:r>
      <w:r w:rsidR="003A2353">
        <w:rPr>
          <w:rFonts w:ascii="Times New Roman" w:hAnsi="Times New Roman" w:cs="Times New Roman"/>
          <w:i/>
          <w:sz w:val="24"/>
          <w:szCs w:val="24"/>
        </w:rPr>
        <w:t>.</w:t>
      </w:r>
    </w:p>
    <w:p w:rsidR="00A71C78" w:rsidRDefault="001E1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Zatwierdził:</w:t>
      </w:r>
    </w:p>
    <w:p w:rsidR="00A71C78" w:rsidRDefault="001E1EA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9F22E7" w:rsidRDefault="001E1EA7" w:rsidP="009F22E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266BFA">
      <w:pPr>
        <w:pStyle w:val="Teksttreci0"/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Załącznik</w:t>
      </w:r>
      <w:r w:rsidR="001E1EA7">
        <w:rPr>
          <w:sz w:val="22"/>
        </w:rPr>
        <w:t>:</w:t>
      </w:r>
    </w:p>
    <w:p w:rsidR="00A71C78" w:rsidRPr="005D7437" w:rsidRDefault="001E1EA7" w:rsidP="005D7437">
      <w:pPr>
        <w:pStyle w:val="Teksttreci0"/>
        <w:numPr>
          <w:ilvl w:val="0"/>
          <w:numId w:val="1"/>
        </w:numPr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Formularz ofertowy</w:t>
      </w:r>
      <w:r w:rsidR="00931618">
        <w:rPr>
          <w:sz w:val="22"/>
        </w:rPr>
        <w:t>.</w:t>
      </w:r>
    </w:p>
    <w:sectPr w:rsidR="00A71C78" w:rsidRPr="005D7437" w:rsidSect="00F236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1C" w:rsidRDefault="00B2191C">
      <w:pPr>
        <w:spacing w:after="0" w:line="240" w:lineRule="auto"/>
      </w:pPr>
      <w:r>
        <w:separator/>
      </w:r>
    </w:p>
  </w:endnote>
  <w:endnote w:type="continuationSeparator" w:id="0">
    <w:p w:rsidR="00B2191C" w:rsidRDefault="00B2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216663"/>
      <w:docPartObj>
        <w:docPartGallery w:val="Page Numbers (Bottom of Page)"/>
        <w:docPartUnique/>
      </w:docPartObj>
    </w:sdtPr>
    <w:sdtContent>
      <w:p w:rsidR="00A71C78" w:rsidRDefault="0075175D" w:rsidP="009C1C6C">
        <w:pPr>
          <w:pStyle w:val="Stopka"/>
          <w:jc w:val="right"/>
        </w:pPr>
        <w:r>
          <w:fldChar w:fldCharType="begin"/>
        </w:r>
        <w:r w:rsidR="001E1EA7">
          <w:instrText>PAGE</w:instrText>
        </w:r>
        <w:r>
          <w:fldChar w:fldCharType="separate"/>
        </w:r>
        <w:r w:rsidR="003A23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1C" w:rsidRDefault="00B2191C">
      <w:pPr>
        <w:spacing w:after="0" w:line="240" w:lineRule="auto"/>
      </w:pPr>
      <w:r>
        <w:separator/>
      </w:r>
    </w:p>
  </w:footnote>
  <w:footnote w:type="continuationSeparator" w:id="0">
    <w:p w:rsidR="00B2191C" w:rsidRDefault="00B2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78" w:rsidRDefault="00A71C78" w:rsidP="009C1C6C">
    <w:pPr>
      <w:pStyle w:val="Nagwek"/>
      <w:tabs>
        <w:tab w:val="clear" w:pos="4536"/>
        <w:tab w:val="clear" w:pos="9072"/>
        <w:tab w:val="left" w:pos="425"/>
      </w:tabs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515"/>
    <w:multiLevelType w:val="hybridMultilevel"/>
    <w:tmpl w:val="1AA48B28"/>
    <w:lvl w:ilvl="0" w:tplc="022C8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E84CA8"/>
    <w:multiLevelType w:val="hybridMultilevel"/>
    <w:tmpl w:val="0592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9922098"/>
    <w:multiLevelType w:val="hybridMultilevel"/>
    <w:tmpl w:val="7018A3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7F3F"/>
    <w:multiLevelType w:val="hybridMultilevel"/>
    <w:tmpl w:val="E48EBC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D0E1F31"/>
    <w:multiLevelType w:val="multilevel"/>
    <w:tmpl w:val="FB58F3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D9122EB"/>
    <w:multiLevelType w:val="multilevel"/>
    <w:tmpl w:val="29D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15"/>
  </w:num>
  <w:num w:numId="13">
    <w:abstractNumId w:val="6"/>
  </w:num>
  <w:num w:numId="14">
    <w:abstractNumId w:val="7"/>
  </w:num>
  <w:num w:numId="15">
    <w:abstractNumId w:val="14"/>
    <w:lvlOverride w:ilvl="0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8"/>
    <w:lvlOverride w:ilvl="0">
      <w:startOverride w:val="1"/>
    </w:lvlOverride>
  </w:num>
  <w:num w:numId="21">
    <w:abstractNumId w:val="18"/>
  </w:num>
  <w:num w:numId="22">
    <w:abstractNumId w:val="18"/>
  </w:num>
  <w:num w:numId="23">
    <w:abstractNumId w:val="16"/>
  </w:num>
  <w:num w:numId="24">
    <w:abstractNumId w:val="10"/>
  </w:num>
  <w:num w:numId="25">
    <w:abstractNumId w:val="9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1C78"/>
    <w:rsid w:val="00025DCA"/>
    <w:rsid w:val="000427C5"/>
    <w:rsid w:val="00060BB5"/>
    <w:rsid w:val="00063947"/>
    <w:rsid w:val="000C15F7"/>
    <w:rsid w:val="000E66FC"/>
    <w:rsid w:val="000F7809"/>
    <w:rsid w:val="0010750B"/>
    <w:rsid w:val="001153F6"/>
    <w:rsid w:val="00115D28"/>
    <w:rsid w:val="001520C8"/>
    <w:rsid w:val="00171525"/>
    <w:rsid w:val="001C0A9E"/>
    <w:rsid w:val="001E1EA7"/>
    <w:rsid w:val="00220425"/>
    <w:rsid w:val="00226CF3"/>
    <w:rsid w:val="00235C72"/>
    <w:rsid w:val="00266BFA"/>
    <w:rsid w:val="002E6A35"/>
    <w:rsid w:val="002F726A"/>
    <w:rsid w:val="00326305"/>
    <w:rsid w:val="00347101"/>
    <w:rsid w:val="003A2353"/>
    <w:rsid w:val="004529D9"/>
    <w:rsid w:val="00452B94"/>
    <w:rsid w:val="00467858"/>
    <w:rsid w:val="004C294B"/>
    <w:rsid w:val="0051501C"/>
    <w:rsid w:val="00517452"/>
    <w:rsid w:val="005242A1"/>
    <w:rsid w:val="00584B0D"/>
    <w:rsid w:val="00586824"/>
    <w:rsid w:val="005B6FEA"/>
    <w:rsid w:val="005D7437"/>
    <w:rsid w:val="005E4CFA"/>
    <w:rsid w:val="006715E0"/>
    <w:rsid w:val="00693BE0"/>
    <w:rsid w:val="0073328E"/>
    <w:rsid w:val="0075175D"/>
    <w:rsid w:val="00752457"/>
    <w:rsid w:val="007806D7"/>
    <w:rsid w:val="007C4940"/>
    <w:rsid w:val="007C5C7F"/>
    <w:rsid w:val="007C6399"/>
    <w:rsid w:val="007D6AD3"/>
    <w:rsid w:val="00815B7B"/>
    <w:rsid w:val="00833263"/>
    <w:rsid w:val="00863171"/>
    <w:rsid w:val="00871BBD"/>
    <w:rsid w:val="008B3F66"/>
    <w:rsid w:val="008C44B2"/>
    <w:rsid w:val="008D1013"/>
    <w:rsid w:val="00903599"/>
    <w:rsid w:val="009046D1"/>
    <w:rsid w:val="00920D8A"/>
    <w:rsid w:val="009222C9"/>
    <w:rsid w:val="009271C4"/>
    <w:rsid w:val="00931618"/>
    <w:rsid w:val="00956C84"/>
    <w:rsid w:val="009841C2"/>
    <w:rsid w:val="009C1C6C"/>
    <w:rsid w:val="009D719E"/>
    <w:rsid w:val="009F22E7"/>
    <w:rsid w:val="00A71C78"/>
    <w:rsid w:val="00A87891"/>
    <w:rsid w:val="00AA4428"/>
    <w:rsid w:val="00AE04C6"/>
    <w:rsid w:val="00AF1102"/>
    <w:rsid w:val="00B2191C"/>
    <w:rsid w:val="00BB0FBA"/>
    <w:rsid w:val="00BE569E"/>
    <w:rsid w:val="00C22D0D"/>
    <w:rsid w:val="00C566C0"/>
    <w:rsid w:val="00C66430"/>
    <w:rsid w:val="00CB45A4"/>
    <w:rsid w:val="00CD2ED5"/>
    <w:rsid w:val="00CE494D"/>
    <w:rsid w:val="00CF7B88"/>
    <w:rsid w:val="00D23392"/>
    <w:rsid w:val="00D47BC8"/>
    <w:rsid w:val="00DD4F03"/>
    <w:rsid w:val="00E022D0"/>
    <w:rsid w:val="00E125EA"/>
    <w:rsid w:val="00E15632"/>
    <w:rsid w:val="00EB03EA"/>
    <w:rsid w:val="00EC585E"/>
    <w:rsid w:val="00EF5028"/>
    <w:rsid w:val="00F12C9D"/>
    <w:rsid w:val="00F15689"/>
    <w:rsid w:val="00F236E6"/>
    <w:rsid w:val="00F30A39"/>
    <w:rsid w:val="00F37650"/>
    <w:rsid w:val="00F37CF2"/>
    <w:rsid w:val="00F54EE9"/>
    <w:rsid w:val="00F76160"/>
    <w:rsid w:val="00F91439"/>
    <w:rsid w:val="00FC2684"/>
    <w:rsid w:val="00FD1FFA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236E6"/>
    <w:pPr>
      <w:spacing w:after="140" w:line="276" w:lineRule="auto"/>
    </w:pPr>
  </w:style>
  <w:style w:type="paragraph" w:styleId="Lista">
    <w:name w:val="List"/>
    <w:basedOn w:val="Tekstpodstawowy"/>
    <w:rsid w:val="00F236E6"/>
    <w:rPr>
      <w:rFonts w:cs="Lucida Sans"/>
    </w:rPr>
  </w:style>
  <w:style w:type="paragraph" w:styleId="Legenda">
    <w:name w:val="caption"/>
    <w:basedOn w:val="Normalny"/>
    <w:qFormat/>
    <w:rsid w:val="00F236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36E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236E6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0C31-B32F-456D-A65B-41818416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DARIA</cp:lastModifiedBy>
  <cp:revision>2</cp:revision>
  <cp:lastPrinted>2023-10-05T08:42:00Z</cp:lastPrinted>
  <dcterms:created xsi:type="dcterms:W3CDTF">2023-10-05T12:33:00Z</dcterms:created>
  <dcterms:modified xsi:type="dcterms:W3CDTF">2023-10-05T12:33:00Z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