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875A" w14:textId="77777777" w:rsidR="0005164D" w:rsidRDefault="004C595A">
      <w:r>
        <w:rPr>
          <w:noProof/>
        </w:rPr>
        <w:drawing>
          <wp:inline distT="0" distB="0" distL="0" distR="0" wp14:anchorId="5586DE94" wp14:editId="3215B2DA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66D9A" w14:textId="77777777"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7619F" w14:textId="29228667"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88DED7" w14:textId="7015300A"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164D" w14:paraId="4542F0C6" w14:textId="77777777">
        <w:tc>
          <w:tcPr>
            <w:tcW w:w="4606" w:type="dxa"/>
          </w:tcPr>
          <w:p w14:paraId="53D99BE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14:paraId="5E3F80F4" w14:textId="14E3862B"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 w14:paraId="1417390A" w14:textId="77777777">
        <w:tc>
          <w:tcPr>
            <w:tcW w:w="4606" w:type="dxa"/>
          </w:tcPr>
          <w:p w14:paraId="341BB77E" w14:textId="2433A1E8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14:paraId="265B3544" w14:textId="77777777"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 w14:paraId="0695EB3C" w14:textId="77777777">
        <w:tc>
          <w:tcPr>
            <w:tcW w:w="4606" w:type="dxa"/>
          </w:tcPr>
          <w:p w14:paraId="59F3E51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14:paraId="7CA95103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 w14:paraId="3FF25C8F" w14:textId="77777777">
        <w:tc>
          <w:tcPr>
            <w:tcW w:w="4606" w:type="dxa"/>
          </w:tcPr>
          <w:p w14:paraId="406E1C1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14:paraId="5B394AAB" w14:textId="77777777"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 w14:paraId="5BE5B907" w14:textId="77777777">
        <w:tc>
          <w:tcPr>
            <w:tcW w:w="4606" w:type="dxa"/>
          </w:tcPr>
          <w:p w14:paraId="4FD5BD0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14:paraId="55C0AE2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 w14:paraId="7CA9E480" w14:textId="77777777">
        <w:tc>
          <w:tcPr>
            <w:tcW w:w="4606" w:type="dxa"/>
          </w:tcPr>
          <w:p w14:paraId="16F8177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A9D700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 w14:paraId="1EFFAF99" w14:textId="77777777">
        <w:tc>
          <w:tcPr>
            <w:tcW w:w="4606" w:type="dxa"/>
          </w:tcPr>
          <w:p w14:paraId="1CB009F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14:paraId="287B5885" w14:textId="28F74353" w:rsidR="0005164D" w:rsidRDefault="00664B18" w:rsidP="00664B18">
            <w:pPr>
              <w:tabs>
                <w:tab w:val="left" w:pos="4007"/>
              </w:tabs>
              <w:spacing w:after="0" w:line="240" w:lineRule="auto"/>
            </w:pPr>
            <w:r>
              <w:t>12.9.</w:t>
            </w:r>
            <w:r w:rsidR="00B574AB">
              <w:t>2022</w:t>
            </w:r>
          </w:p>
        </w:tc>
      </w:tr>
      <w:tr w:rsidR="0005164D" w14:paraId="2761FF92" w14:textId="77777777">
        <w:tc>
          <w:tcPr>
            <w:tcW w:w="4606" w:type="dxa"/>
          </w:tcPr>
          <w:p w14:paraId="52004CC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14:paraId="708E8A71" w14:textId="246DC794" w:rsidR="0005164D" w:rsidRDefault="00C06071" w:rsidP="00C06071">
            <w:pPr>
              <w:spacing w:after="0" w:line="240" w:lineRule="auto"/>
            </w:pPr>
            <w:r>
              <w:t>Prezenčne, ANJ 1</w:t>
            </w:r>
          </w:p>
        </w:tc>
      </w:tr>
      <w:tr w:rsidR="0005164D" w14:paraId="6111D40E" w14:textId="77777777">
        <w:tc>
          <w:tcPr>
            <w:tcW w:w="4606" w:type="dxa"/>
          </w:tcPr>
          <w:p w14:paraId="75965AE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14:paraId="2429579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4D0E4674" w14:textId="77777777">
        <w:tc>
          <w:tcPr>
            <w:tcW w:w="4606" w:type="dxa"/>
          </w:tcPr>
          <w:p w14:paraId="040110A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14:paraId="37E7A769" w14:textId="19FB7AFC"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14:paraId="37B1ABC7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05164D" w14:paraId="3A0D45BA" w14:textId="77777777" w:rsidTr="001C7FD6">
        <w:trPr>
          <w:trHeight w:val="1853"/>
        </w:trPr>
        <w:tc>
          <w:tcPr>
            <w:tcW w:w="9167" w:type="dxa"/>
          </w:tcPr>
          <w:p w14:paraId="3617D0C1" w14:textId="125FA939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14:paraId="4AB03F53" w14:textId="6F718069"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27781AB9" w14:textId="11FF0186" w:rsidR="004174F2" w:rsidRPr="00175054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06071">
              <w:rPr>
                <w:rFonts w:ascii="Times New Roman" w:eastAsia="Times New Roman" w:hAnsi="Times New Roman" w:cs="Times New Roman"/>
              </w:rPr>
              <w:t xml:space="preserve"> </w:t>
            </w:r>
            <w:r w:rsidR="007E7BF5">
              <w:rPr>
                <w:rFonts w:ascii="Times New Roman" w:eastAsia="Times New Roman" w:hAnsi="Times New Roman" w:cs="Times New Roman"/>
              </w:rPr>
              <w:t xml:space="preserve">testy </w:t>
            </w:r>
            <w:proofErr w:type="spellStart"/>
            <w:r w:rsidR="007E7BF5">
              <w:rPr>
                <w:rFonts w:ascii="Times New Roman" w:eastAsia="Times New Roman" w:hAnsi="Times New Roman" w:cs="Times New Roman"/>
              </w:rPr>
              <w:t>versus</w:t>
            </w:r>
            <w:proofErr w:type="spellEnd"/>
            <w:r w:rsidR="007E7BF5">
              <w:rPr>
                <w:rFonts w:ascii="Times New Roman" w:eastAsia="Times New Roman" w:hAnsi="Times New Roman" w:cs="Times New Roman"/>
              </w:rPr>
              <w:t xml:space="preserve"> ústne skúšanie, </w:t>
            </w:r>
            <w:r w:rsidR="00664B18">
              <w:rPr>
                <w:rFonts w:ascii="Times New Roman" w:hAnsi="Times New Roman"/>
              </w:rPr>
              <w:t>vstupné testy, porovnávacie testy, úlohy s krátkou odpoveďou, úlohy s možnosťou výberu odpovede</w:t>
            </w:r>
            <w:r w:rsidRPr="00175054">
              <w:rPr>
                <w:rFonts w:ascii="Times New Roman" w:hAnsi="Times New Roman"/>
              </w:rPr>
              <w:t xml:space="preserve">  </w:t>
            </w:r>
          </w:p>
          <w:p w14:paraId="45A6038C" w14:textId="77777777" w:rsidR="004174F2" w:rsidRPr="00175054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E2F19F" w14:textId="696D57B2" w:rsidR="004174F2" w:rsidRPr="00175054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54">
              <w:rPr>
                <w:rFonts w:ascii="Times New Roman" w:hAnsi="Times New Roman"/>
              </w:rPr>
              <w:t xml:space="preserve">Na </w:t>
            </w:r>
            <w:r w:rsidR="00664B18">
              <w:rPr>
                <w:rFonts w:ascii="Times New Roman" w:hAnsi="Times New Roman"/>
              </w:rPr>
              <w:t>prvom</w:t>
            </w:r>
            <w:r w:rsidRPr="00175054">
              <w:rPr>
                <w:rFonts w:ascii="Times New Roman" w:hAnsi="Times New Roman"/>
              </w:rPr>
              <w:t xml:space="preserve"> stretnutí pedagogického Klubu jazyk v školskom roku 202</w:t>
            </w:r>
            <w:r w:rsidR="00664B18">
              <w:rPr>
                <w:rFonts w:ascii="Times New Roman" w:hAnsi="Times New Roman"/>
              </w:rPr>
              <w:t>2</w:t>
            </w:r>
            <w:r w:rsidRPr="00175054">
              <w:rPr>
                <w:rFonts w:ascii="Times New Roman" w:hAnsi="Times New Roman"/>
              </w:rPr>
              <w:t>/202</w:t>
            </w:r>
            <w:r w:rsidR="00664B18">
              <w:rPr>
                <w:rFonts w:ascii="Times New Roman" w:hAnsi="Times New Roman"/>
              </w:rPr>
              <w:t>3</w:t>
            </w:r>
            <w:r w:rsidRPr="00175054">
              <w:rPr>
                <w:rFonts w:ascii="Times New Roman" w:hAnsi="Times New Roman"/>
              </w:rPr>
              <w:t xml:space="preserve"> sme diskutovali o</w:t>
            </w:r>
            <w:r w:rsidR="00664B18">
              <w:rPr>
                <w:rFonts w:ascii="Times New Roman" w:hAnsi="Times New Roman"/>
              </w:rPr>
              <w:t xml:space="preserve"> tvorení </w:t>
            </w:r>
            <w:r w:rsidR="007E7BF5">
              <w:rPr>
                <w:rFonts w:ascii="Times New Roman" w:hAnsi="Times New Roman"/>
              </w:rPr>
              <w:t xml:space="preserve">a využití </w:t>
            </w:r>
            <w:r w:rsidR="00664B18">
              <w:rPr>
                <w:rFonts w:ascii="Times New Roman" w:hAnsi="Times New Roman"/>
              </w:rPr>
              <w:t>rôznych testov pre jednotlivé ročníky.</w:t>
            </w:r>
          </w:p>
          <w:p w14:paraId="5B4E9217" w14:textId="77777777"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AE96DC" w14:textId="67CB74B1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DE2499" w14:textId="77777777"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C04353" w14:textId="22CA46BF"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664B18">
              <w:rPr>
                <w:rFonts w:ascii="Times New Roman" w:eastAsia="Times New Roman" w:hAnsi="Times New Roman" w:cs="Times New Roman"/>
              </w:rPr>
              <w:t>prvého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14:paraId="60E3C8ED" w14:textId="77777777" w:rsidR="004174F2" w:rsidRDefault="004174F2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úvode stretnutia sme klasifikovali základné pojmy. </w:t>
            </w:r>
          </w:p>
          <w:p w14:paraId="1DA01D04" w14:textId="223E63D4" w:rsidR="004174F2" w:rsidRDefault="00664B18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Diskutovali sme o rôznych typoch testov</w:t>
            </w:r>
            <w:r w:rsidR="004174F2">
              <w:rPr>
                <w:rFonts w:ascii="Times New Roman" w:eastAsia="Times New Roman" w:hAnsi="Times New Roman" w:cs="Times New Roman"/>
              </w:rPr>
              <w:t>.</w:t>
            </w:r>
          </w:p>
          <w:p w14:paraId="443F9E7B" w14:textId="7D61148D" w:rsidR="003C2BD8" w:rsidRDefault="003C2BD8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Testy pre žiakov so ŠVVP</w:t>
            </w:r>
          </w:p>
          <w:p w14:paraId="2285F207" w14:textId="4E887D47" w:rsidR="004174F2" w:rsidRDefault="004174F2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Vymenili sme si skúsenosti z praxe z pohľadu rôznych predmetov.</w:t>
            </w:r>
          </w:p>
          <w:p w14:paraId="1DF30CF4" w14:textId="77777777" w:rsidR="00B462A8" w:rsidRPr="003D20FF" w:rsidRDefault="00B462A8" w:rsidP="00B462A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E1D121" w14:textId="5CAB80BF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0" w:name="_gjdgxs" w:colFirst="0" w:colLast="0"/>
            <w:bookmarkEnd w:id="0"/>
          </w:p>
          <w:p w14:paraId="1920D202" w14:textId="77777777" w:rsidR="001C7FD6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F70B58" w14:textId="2C59FC17" w:rsidR="007E7BF5" w:rsidRDefault="007E7BF5" w:rsidP="003C2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61672F">
              <w:rPr>
                <w:rFonts w:ascii="Times New Roman" w:eastAsia="Times New Roman" w:hAnsi="Times New Roman" w:cs="Times New Roman"/>
              </w:rPr>
              <w:t>o vyučovaní v</w:t>
            </w:r>
            <w:r>
              <w:rPr>
                <w:rFonts w:ascii="Times New Roman" w:eastAsia="Times New Roman" w:hAnsi="Times New Roman" w:cs="Times New Roman"/>
              </w:rPr>
              <w:t>yužívame vlastné prezenčné</w:t>
            </w:r>
            <w:r w:rsidR="0061672F">
              <w:rPr>
                <w:rFonts w:ascii="Times New Roman" w:eastAsia="Times New Roman" w:hAnsi="Times New Roman" w:cs="Times New Roman"/>
              </w:rPr>
              <w:t>, zdieľané</w:t>
            </w:r>
            <w:r>
              <w:rPr>
                <w:rFonts w:ascii="Times New Roman" w:eastAsia="Times New Roman" w:hAnsi="Times New Roman" w:cs="Times New Roman"/>
              </w:rPr>
              <w:t xml:space="preserve"> aj online testy, ktoré pripravil </w:t>
            </w:r>
            <w:r w:rsidR="0061672F">
              <w:rPr>
                <w:rFonts w:ascii="Times New Roman" w:eastAsia="Times New Roman" w:hAnsi="Times New Roman" w:cs="Times New Roman"/>
              </w:rPr>
              <w:t xml:space="preserve">napr. </w:t>
            </w:r>
            <w:r>
              <w:rPr>
                <w:rFonts w:ascii="Times New Roman" w:eastAsia="Times New Roman" w:hAnsi="Times New Roman" w:cs="Times New Roman"/>
              </w:rPr>
              <w:t>NÚCEM. Žiaci získajú reálnu skúsenosť, ako vyzerá maturitný test. Testy sú vhodné nielen na priebežné overovanie vedomostí, ale slúžia aj ako motivačný činiteľ. Online testy</w:t>
            </w:r>
            <w:r w:rsidR="0061672F">
              <w:rPr>
                <w:rFonts w:ascii="Times New Roman" w:eastAsia="Times New Roman" w:hAnsi="Times New Roman" w:cs="Times New Roman"/>
              </w:rPr>
              <w:t xml:space="preserve"> nám priniesla pandémia a </w:t>
            </w:r>
            <w:r>
              <w:rPr>
                <w:rFonts w:ascii="Times New Roman" w:eastAsia="Times New Roman" w:hAnsi="Times New Roman" w:cs="Times New Roman"/>
              </w:rPr>
              <w:t xml:space="preserve"> majú pridanú hodnotu v tom, že </w:t>
            </w:r>
            <w:r w:rsidR="0061672F">
              <w:rPr>
                <w:rFonts w:ascii="Times New Roman" w:eastAsia="Times New Roman" w:hAnsi="Times New Roman" w:cs="Times New Roman"/>
              </w:rPr>
              <w:t xml:space="preserve">sú mnohé voľne dostupné, </w:t>
            </w:r>
            <w:r>
              <w:rPr>
                <w:rFonts w:ascii="Times New Roman" w:eastAsia="Times New Roman" w:hAnsi="Times New Roman" w:cs="Times New Roman"/>
              </w:rPr>
              <w:t>žiak pracuje vlastným tempom kdekoľvek a spätnú väzbu získa okamžite.</w:t>
            </w:r>
            <w:r w:rsidR="0061672F">
              <w:rPr>
                <w:rFonts w:ascii="Times New Roman" w:eastAsia="Times New Roman" w:hAnsi="Times New Roman" w:cs="Times New Roman"/>
              </w:rPr>
              <w:t xml:space="preserve"> Slúžia na precvičovanie, a to hlavne u šikovných žiakov.</w:t>
            </w:r>
          </w:p>
          <w:p w14:paraId="0CC89678" w14:textId="77777777" w:rsidR="007E7BF5" w:rsidRDefault="007E7BF5" w:rsidP="003C2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9F8E71" w14:textId="27A0D74C" w:rsidR="005674DA" w:rsidRPr="007F1573" w:rsidRDefault="004174F2" w:rsidP="004E5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5985">
              <w:rPr>
                <w:rFonts w:ascii="Times New Roman" w:hAnsi="Times New Roman"/>
                <w:b/>
              </w:rPr>
              <w:lastRenderedPageBreak/>
              <w:t xml:space="preserve">ANJ – </w:t>
            </w:r>
            <w:r w:rsidRPr="00D541F5">
              <w:rPr>
                <w:rFonts w:ascii="Times New Roman" w:hAnsi="Times New Roman"/>
              </w:rPr>
              <w:t xml:space="preserve">Na </w:t>
            </w:r>
            <w:r w:rsidR="00664B18">
              <w:rPr>
                <w:rFonts w:ascii="Times New Roman" w:hAnsi="Times New Roman"/>
              </w:rPr>
              <w:t>začiatku školského roka preverujeme znalosti žiakov vstupnými testami, aby sme odhalili nedostatky</w:t>
            </w:r>
            <w:r w:rsidR="00E71FF3">
              <w:rPr>
                <w:rFonts w:ascii="Times New Roman" w:hAnsi="Times New Roman"/>
              </w:rPr>
              <w:t xml:space="preserve"> a</w:t>
            </w:r>
            <w:r w:rsidR="00664B18">
              <w:rPr>
                <w:rFonts w:ascii="Times New Roman" w:hAnsi="Times New Roman"/>
              </w:rPr>
              <w:t xml:space="preserve"> medzery, ku ktorým sa treba vrátiť. Po prebratí každého tematického celku na </w:t>
            </w:r>
            <w:r w:rsidRPr="00D541F5">
              <w:rPr>
                <w:rFonts w:ascii="Times New Roman" w:hAnsi="Times New Roman"/>
              </w:rPr>
              <w:t xml:space="preserve">hodinách ANJ </w:t>
            </w:r>
            <w:r w:rsidR="0061672F">
              <w:rPr>
                <w:rFonts w:ascii="Times New Roman" w:hAnsi="Times New Roman"/>
              </w:rPr>
              <w:t>píšu žiaci väčší</w:t>
            </w:r>
            <w:r w:rsidR="00664B18">
              <w:rPr>
                <w:rFonts w:ascii="Times New Roman" w:hAnsi="Times New Roman"/>
              </w:rPr>
              <w:t xml:space="preserve"> test na zopakovanie a utvrdenie prebratého učiva. Snažíme sa striedať v testoch rôzne úlohy</w:t>
            </w:r>
            <w:r w:rsidR="00E71FF3">
              <w:rPr>
                <w:rFonts w:ascii="Times New Roman" w:hAnsi="Times New Roman"/>
              </w:rPr>
              <w:t xml:space="preserve"> (</w:t>
            </w:r>
            <w:r w:rsidR="00664B18">
              <w:rPr>
                <w:rFonts w:ascii="Times New Roman" w:hAnsi="Times New Roman"/>
              </w:rPr>
              <w:t>s výberom odpovede, s otvorenou odpoveďou</w:t>
            </w:r>
            <w:r w:rsidR="00E71FF3">
              <w:rPr>
                <w:rFonts w:ascii="Times New Roman" w:hAnsi="Times New Roman"/>
              </w:rPr>
              <w:t xml:space="preserve"> atď</w:t>
            </w:r>
            <w:r w:rsidR="0061672F">
              <w:rPr>
                <w:rFonts w:ascii="Times New Roman" w:hAnsi="Times New Roman"/>
              </w:rPr>
              <w:t>.</w:t>
            </w:r>
            <w:r w:rsidR="00E71FF3">
              <w:rPr>
                <w:rFonts w:ascii="Times New Roman" w:hAnsi="Times New Roman"/>
              </w:rPr>
              <w:t>). Testujeme gramatiku, čítanie s porozumením a</w:t>
            </w:r>
            <w:r w:rsidR="0061672F">
              <w:rPr>
                <w:rFonts w:ascii="Times New Roman" w:hAnsi="Times New Roman"/>
              </w:rPr>
              <w:t>j</w:t>
            </w:r>
            <w:r w:rsidR="00E71FF3">
              <w:rPr>
                <w:rFonts w:ascii="Times New Roman" w:hAnsi="Times New Roman"/>
              </w:rPr>
              <w:t> počúvanie. Využívame aj dostupné testy z </w:t>
            </w:r>
            <w:proofErr w:type="spellStart"/>
            <w:r w:rsidR="00E71FF3">
              <w:rPr>
                <w:rFonts w:ascii="Times New Roman" w:hAnsi="Times New Roman"/>
              </w:rPr>
              <w:t>NÚCEMu</w:t>
            </w:r>
            <w:proofErr w:type="spellEnd"/>
            <w:r w:rsidR="00E71FF3">
              <w:rPr>
                <w:rFonts w:ascii="Times New Roman" w:hAnsi="Times New Roman"/>
              </w:rPr>
              <w:t xml:space="preserve">, aby si žiaci 4.ročníka zvykli na reálny typ maturitného testu. </w:t>
            </w:r>
            <w:r w:rsidR="0061672F">
              <w:rPr>
                <w:rFonts w:ascii="Times New Roman" w:hAnsi="Times New Roman"/>
              </w:rPr>
              <w:t>Pre ostatné ročníky v</w:t>
            </w:r>
            <w:r w:rsidR="00E71FF3">
              <w:rPr>
                <w:rFonts w:ascii="Times New Roman" w:hAnsi="Times New Roman"/>
              </w:rPr>
              <w:t>yužívame aj testy z anglických časopisov (</w:t>
            </w:r>
            <w:proofErr w:type="spellStart"/>
            <w:r w:rsidR="00E71FF3">
              <w:rPr>
                <w:rFonts w:ascii="Times New Roman" w:hAnsi="Times New Roman"/>
              </w:rPr>
              <w:t>Bridge</w:t>
            </w:r>
            <w:proofErr w:type="spellEnd"/>
            <w:r w:rsidR="00E71FF3">
              <w:rPr>
                <w:rFonts w:ascii="Times New Roman" w:hAnsi="Times New Roman"/>
              </w:rPr>
              <w:t xml:space="preserve">, </w:t>
            </w:r>
            <w:proofErr w:type="spellStart"/>
            <w:r w:rsidR="00E71FF3">
              <w:rPr>
                <w:rFonts w:ascii="Times New Roman" w:hAnsi="Times New Roman"/>
              </w:rPr>
              <w:t>Friendship</w:t>
            </w:r>
            <w:proofErr w:type="spellEnd"/>
            <w:r w:rsidR="00E71FF3">
              <w:rPr>
                <w:rFonts w:ascii="Times New Roman" w:hAnsi="Times New Roman"/>
              </w:rPr>
              <w:t xml:space="preserve">), v ktorých sa rozoberajú aktuálne témy. </w:t>
            </w:r>
          </w:p>
          <w:p w14:paraId="223DDB28" w14:textId="7399A286" w:rsidR="00B32D06" w:rsidRDefault="00195759" w:rsidP="003C2B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E5985">
              <w:rPr>
                <w:rFonts w:ascii="Times New Roman" w:hAnsi="Times New Roman"/>
                <w:b/>
              </w:rPr>
              <w:t xml:space="preserve">SJL </w:t>
            </w:r>
            <w:r w:rsidR="004E5985" w:rsidRPr="004E5985">
              <w:rPr>
                <w:rFonts w:ascii="Times New Roman" w:hAnsi="Times New Roman"/>
                <w:b/>
              </w:rPr>
              <w:t>–</w:t>
            </w:r>
            <w:r w:rsidRPr="004E5985">
              <w:rPr>
                <w:rFonts w:ascii="Times New Roman" w:hAnsi="Times New Roman"/>
                <w:b/>
              </w:rPr>
              <w:t xml:space="preserve"> </w:t>
            </w:r>
            <w:r w:rsidR="00175054" w:rsidRPr="00175054">
              <w:rPr>
                <w:rFonts w:ascii="Times New Roman" w:hAnsi="Times New Roman"/>
              </w:rPr>
              <w:t xml:space="preserve">Na </w:t>
            </w:r>
            <w:r w:rsidR="00175054">
              <w:rPr>
                <w:rFonts w:ascii="Times New Roman" w:hAnsi="Times New Roman"/>
              </w:rPr>
              <w:t xml:space="preserve">hodinách SJL </w:t>
            </w:r>
            <w:r w:rsidR="00E71FF3">
              <w:rPr>
                <w:rFonts w:ascii="Times New Roman" w:hAnsi="Times New Roman"/>
              </w:rPr>
              <w:t>sa tiež v úvode škol</w:t>
            </w:r>
            <w:r w:rsidR="00B32D06">
              <w:rPr>
                <w:rFonts w:ascii="Times New Roman" w:hAnsi="Times New Roman"/>
              </w:rPr>
              <w:t>ského roka píšu vstupné testy. Žiaci t</w:t>
            </w:r>
            <w:r w:rsidR="00E71FF3">
              <w:rPr>
                <w:rFonts w:ascii="Times New Roman" w:hAnsi="Times New Roman"/>
              </w:rPr>
              <w:t xml:space="preserve">aktiež píšu polročný </w:t>
            </w:r>
            <w:r w:rsidR="003C2BD8">
              <w:rPr>
                <w:rFonts w:ascii="Times New Roman" w:hAnsi="Times New Roman"/>
              </w:rPr>
              <w:t xml:space="preserve">a koncoročný </w:t>
            </w:r>
            <w:r w:rsidR="00E71FF3">
              <w:rPr>
                <w:rFonts w:ascii="Times New Roman" w:hAnsi="Times New Roman"/>
              </w:rPr>
              <w:t>test pred uzatvorením známky</w:t>
            </w:r>
            <w:r w:rsidR="0061672F">
              <w:rPr>
                <w:rFonts w:ascii="Times New Roman" w:hAnsi="Times New Roman"/>
              </w:rPr>
              <w:t xml:space="preserve"> a p</w:t>
            </w:r>
            <w:r w:rsidR="00E71FF3">
              <w:rPr>
                <w:rFonts w:ascii="Times New Roman" w:hAnsi="Times New Roman"/>
              </w:rPr>
              <w:t>riebežné testy sa píšu po ukončení každého celku, zo slovenského jazyka aj literatúry.</w:t>
            </w:r>
            <w:r w:rsidR="003C2BD8">
              <w:rPr>
                <w:rFonts w:ascii="Times New Roman" w:hAnsi="Times New Roman"/>
              </w:rPr>
              <w:t xml:space="preserve"> Polročné a koncoročné testy vopred schvaľuje predmetová komisia.</w:t>
            </w:r>
            <w:r w:rsidR="00E71FF3">
              <w:rPr>
                <w:rFonts w:ascii="Times New Roman" w:hAnsi="Times New Roman"/>
              </w:rPr>
              <w:t xml:space="preserve"> </w:t>
            </w:r>
            <w:r w:rsidR="003C2BD8">
              <w:rPr>
                <w:rFonts w:ascii="Times New Roman" w:hAnsi="Times New Roman"/>
              </w:rPr>
              <w:t xml:space="preserve">Testy po tematických celkoch sú vypracovávané s otvorenými a zatvorenými otázkami. Nepoužívame jednotné testy po tematických celkoch, každý učiteľ si ich zostavuje pre svoju triedu sám. </w:t>
            </w:r>
            <w:r w:rsidR="00B32D06">
              <w:rPr>
                <w:rFonts w:ascii="Times New Roman" w:hAnsi="Times New Roman"/>
              </w:rPr>
              <w:t>Pre žiakov využívame rôzne testy s ohľadom na vývinové poruchy učenia</w:t>
            </w:r>
            <w:r w:rsidR="003C2BD8">
              <w:rPr>
                <w:rFonts w:ascii="Times New Roman" w:hAnsi="Times New Roman"/>
              </w:rPr>
              <w:t>, prípadne dostávajú predĺženie času</w:t>
            </w:r>
            <w:r w:rsidR="00B32D06">
              <w:rPr>
                <w:rFonts w:ascii="Times New Roman" w:hAnsi="Times New Roman"/>
              </w:rPr>
              <w:t>.</w:t>
            </w:r>
            <w:r w:rsidR="003C2BD8">
              <w:rPr>
                <w:rFonts w:ascii="Times New Roman" w:hAnsi="Times New Roman"/>
              </w:rPr>
              <w:t xml:space="preserve"> Pri vypracovávaní testu si učiteľ vždy overuje, či žiak so ŠVVP zadanie pochopil.</w:t>
            </w:r>
          </w:p>
        </w:tc>
      </w:tr>
    </w:tbl>
    <w:p w14:paraId="18DFFC22" w14:textId="77777777" w:rsidR="001C7FD6" w:rsidRDefault="001C7FD6">
      <w:pPr>
        <w:tabs>
          <w:tab w:val="left" w:pos="1114"/>
        </w:tabs>
      </w:pPr>
    </w:p>
    <w:tbl>
      <w:tblPr>
        <w:tblStyle w:val="a1"/>
        <w:tblpPr w:leftFromText="141" w:rightFromText="141" w:vertAnchor="text" w:horzAnchor="margin" w:tblpY="31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325832" w14:paraId="75708E86" w14:textId="77777777" w:rsidTr="00325832">
        <w:tc>
          <w:tcPr>
            <w:tcW w:w="4077" w:type="dxa"/>
          </w:tcPr>
          <w:p w14:paraId="6BF1BB10" w14:textId="77777777" w:rsidR="00325832" w:rsidRDefault="00325832" w:rsidP="00325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14:paraId="33A253AB" w14:textId="77777777" w:rsidR="00325832" w:rsidRDefault="00325832" w:rsidP="00325832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325832" w14:paraId="268D7E9A" w14:textId="77777777" w:rsidTr="00325832">
        <w:tc>
          <w:tcPr>
            <w:tcW w:w="4077" w:type="dxa"/>
          </w:tcPr>
          <w:p w14:paraId="7A18AEDA" w14:textId="77777777" w:rsidR="00325832" w:rsidRDefault="00325832" w:rsidP="00325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1FF8CAEC" w14:textId="77777777" w:rsidR="00325832" w:rsidRDefault="00325832" w:rsidP="00325832">
            <w:pPr>
              <w:tabs>
                <w:tab w:val="left" w:pos="1114"/>
              </w:tabs>
              <w:spacing w:after="0" w:line="240" w:lineRule="auto"/>
            </w:pPr>
            <w:r>
              <w:t>12.09.2022</w:t>
            </w:r>
          </w:p>
        </w:tc>
      </w:tr>
      <w:tr w:rsidR="00325832" w14:paraId="0BC44A7B" w14:textId="77777777" w:rsidTr="00325832">
        <w:tc>
          <w:tcPr>
            <w:tcW w:w="4077" w:type="dxa"/>
          </w:tcPr>
          <w:p w14:paraId="1D3E9CA2" w14:textId="77777777" w:rsidR="00325832" w:rsidRDefault="00325832" w:rsidP="00325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060BBFA8" w14:textId="77777777" w:rsidR="00325832" w:rsidRDefault="00325832" w:rsidP="0032583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25832" w14:paraId="549F3FFF" w14:textId="77777777" w:rsidTr="00325832">
        <w:tc>
          <w:tcPr>
            <w:tcW w:w="4077" w:type="dxa"/>
          </w:tcPr>
          <w:p w14:paraId="0469F7E0" w14:textId="77777777" w:rsidR="00325832" w:rsidRDefault="00325832" w:rsidP="00325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14:paraId="7056FFC6" w14:textId="77777777" w:rsidR="00325832" w:rsidRDefault="00325832" w:rsidP="00325832">
            <w:pPr>
              <w:tabs>
                <w:tab w:val="left" w:pos="1114"/>
              </w:tabs>
              <w:spacing w:after="0" w:line="240" w:lineRule="auto"/>
            </w:pPr>
            <w:r>
              <w:t>Ing. arch. Darina Sojáková</w:t>
            </w:r>
          </w:p>
        </w:tc>
      </w:tr>
      <w:tr w:rsidR="00325832" w14:paraId="18317833" w14:textId="77777777" w:rsidTr="00325832">
        <w:tc>
          <w:tcPr>
            <w:tcW w:w="4077" w:type="dxa"/>
          </w:tcPr>
          <w:p w14:paraId="7C66F738" w14:textId="77777777" w:rsidR="00325832" w:rsidRDefault="00325832" w:rsidP="00325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15271A87" w14:textId="77777777" w:rsidR="00325832" w:rsidRDefault="00325832" w:rsidP="0032583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25832" w14:paraId="3E5E0646" w14:textId="77777777" w:rsidTr="00325832">
        <w:tc>
          <w:tcPr>
            <w:tcW w:w="4077" w:type="dxa"/>
          </w:tcPr>
          <w:p w14:paraId="3CDCF71F" w14:textId="77777777" w:rsidR="00325832" w:rsidRDefault="00325832" w:rsidP="003258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04013BC1" w14:textId="77777777" w:rsidR="00325832" w:rsidRDefault="00325832" w:rsidP="0032583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3921136" w14:textId="6C7E7BCE" w:rsidR="0005164D" w:rsidRDefault="0005164D">
      <w:pPr>
        <w:tabs>
          <w:tab w:val="left" w:pos="1114"/>
        </w:tabs>
      </w:pPr>
      <w:bookmarkStart w:id="1" w:name="_GoBack"/>
      <w:bookmarkEnd w:id="1"/>
    </w:p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4D"/>
    <w:rsid w:val="00013EAD"/>
    <w:rsid w:val="00020267"/>
    <w:rsid w:val="00023A0E"/>
    <w:rsid w:val="000418DB"/>
    <w:rsid w:val="0005164D"/>
    <w:rsid w:val="00053794"/>
    <w:rsid w:val="00055D59"/>
    <w:rsid w:val="00065F12"/>
    <w:rsid w:val="000669B5"/>
    <w:rsid w:val="00071F42"/>
    <w:rsid w:val="0009484B"/>
    <w:rsid w:val="00095317"/>
    <w:rsid w:val="00096C8F"/>
    <w:rsid w:val="000A7EE8"/>
    <w:rsid w:val="000B43CA"/>
    <w:rsid w:val="000D0D4C"/>
    <w:rsid w:val="000D20BA"/>
    <w:rsid w:val="000D3EF5"/>
    <w:rsid w:val="000D6F74"/>
    <w:rsid w:val="000E6534"/>
    <w:rsid w:val="00114EB0"/>
    <w:rsid w:val="00122247"/>
    <w:rsid w:val="0012362A"/>
    <w:rsid w:val="00123F0E"/>
    <w:rsid w:val="001302B0"/>
    <w:rsid w:val="001316F3"/>
    <w:rsid w:val="00162B36"/>
    <w:rsid w:val="00175054"/>
    <w:rsid w:val="00176CCE"/>
    <w:rsid w:val="001809E8"/>
    <w:rsid w:val="00195759"/>
    <w:rsid w:val="001A1BB4"/>
    <w:rsid w:val="001C7FD6"/>
    <w:rsid w:val="00201F6D"/>
    <w:rsid w:val="00205143"/>
    <w:rsid w:val="002166C2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5A7C"/>
    <w:rsid w:val="00300516"/>
    <w:rsid w:val="00303650"/>
    <w:rsid w:val="003168DB"/>
    <w:rsid w:val="00325832"/>
    <w:rsid w:val="00351795"/>
    <w:rsid w:val="0035276D"/>
    <w:rsid w:val="00354F09"/>
    <w:rsid w:val="00355159"/>
    <w:rsid w:val="003669B5"/>
    <w:rsid w:val="00387F89"/>
    <w:rsid w:val="0039449C"/>
    <w:rsid w:val="003B5ABF"/>
    <w:rsid w:val="003C2BD8"/>
    <w:rsid w:val="003C79EF"/>
    <w:rsid w:val="003D20FF"/>
    <w:rsid w:val="003D4603"/>
    <w:rsid w:val="003D6963"/>
    <w:rsid w:val="003D7700"/>
    <w:rsid w:val="003F049D"/>
    <w:rsid w:val="003F12B6"/>
    <w:rsid w:val="004078CD"/>
    <w:rsid w:val="00415FDB"/>
    <w:rsid w:val="004174F2"/>
    <w:rsid w:val="00446015"/>
    <w:rsid w:val="004533D2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4E5985"/>
    <w:rsid w:val="005071D5"/>
    <w:rsid w:val="00517895"/>
    <w:rsid w:val="005254FD"/>
    <w:rsid w:val="00527D5F"/>
    <w:rsid w:val="0054082E"/>
    <w:rsid w:val="00543176"/>
    <w:rsid w:val="00544A60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1672F"/>
    <w:rsid w:val="00627762"/>
    <w:rsid w:val="00627F2A"/>
    <w:rsid w:val="006334CA"/>
    <w:rsid w:val="006479CF"/>
    <w:rsid w:val="00656D52"/>
    <w:rsid w:val="00664298"/>
    <w:rsid w:val="00664B18"/>
    <w:rsid w:val="00667BFB"/>
    <w:rsid w:val="006770F5"/>
    <w:rsid w:val="006A5009"/>
    <w:rsid w:val="006C416D"/>
    <w:rsid w:val="007054D2"/>
    <w:rsid w:val="007115CC"/>
    <w:rsid w:val="00750EDE"/>
    <w:rsid w:val="00757B7C"/>
    <w:rsid w:val="00785A04"/>
    <w:rsid w:val="00786DD7"/>
    <w:rsid w:val="007A1337"/>
    <w:rsid w:val="007C4CB7"/>
    <w:rsid w:val="007E3D36"/>
    <w:rsid w:val="007E7BF5"/>
    <w:rsid w:val="007F1573"/>
    <w:rsid w:val="00824FF7"/>
    <w:rsid w:val="00827087"/>
    <w:rsid w:val="00833AE2"/>
    <w:rsid w:val="0084144E"/>
    <w:rsid w:val="00845570"/>
    <w:rsid w:val="00883F7D"/>
    <w:rsid w:val="008863FE"/>
    <w:rsid w:val="00895D4F"/>
    <w:rsid w:val="008A13E5"/>
    <w:rsid w:val="008C68A1"/>
    <w:rsid w:val="008E3DBE"/>
    <w:rsid w:val="008F071D"/>
    <w:rsid w:val="008F4651"/>
    <w:rsid w:val="00907525"/>
    <w:rsid w:val="00913283"/>
    <w:rsid w:val="0091432F"/>
    <w:rsid w:val="0092670B"/>
    <w:rsid w:val="009310F0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40742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32D06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BF7E00"/>
    <w:rsid w:val="00C02F58"/>
    <w:rsid w:val="00C041E9"/>
    <w:rsid w:val="00C06071"/>
    <w:rsid w:val="00C12777"/>
    <w:rsid w:val="00C1746F"/>
    <w:rsid w:val="00C20109"/>
    <w:rsid w:val="00C35990"/>
    <w:rsid w:val="00C44F13"/>
    <w:rsid w:val="00C560B9"/>
    <w:rsid w:val="00C908CF"/>
    <w:rsid w:val="00CA24D6"/>
    <w:rsid w:val="00CB3CA2"/>
    <w:rsid w:val="00CE3771"/>
    <w:rsid w:val="00CE61AA"/>
    <w:rsid w:val="00D03DE6"/>
    <w:rsid w:val="00D11417"/>
    <w:rsid w:val="00D27831"/>
    <w:rsid w:val="00D3451F"/>
    <w:rsid w:val="00D541F5"/>
    <w:rsid w:val="00D57048"/>
    <w:rsid w:val="00D57C8F"/>
    <w:rsid w:val="00D6135D"/>
    <w:rsid w:val="00D73A3F"/>
    <w:rsid w:val="00D90308"/>
    <w:rsid w:val="00DB4B6D"/>
    <w:rsid w:val="00DE7AE9"/>
    <w:rsid w:val="00DF16C5"/>
    <w:rsid w:val="00DF2AB7"/>
    <w:rsid w:val="00DF59CD"/>
    <w:rsid w:val="00E045AC"/>
    <w:rsid w:val="00E06145"/>
    <w:rsid w:val="00E11774"/>
    <w:rsid w:val="00E33264"/>
    <w:rsid w:val="00E37963"/>
    <w:rsid w:val="00E432A3"/>
    <w:rsid w:val="00E45D27"/>
    <w:rsid w:val="00E57DCE"/>
    <w:rsid w:val="00E7197B"/>
    <w:rsid w:val="00E71FF3"/>
    <w:rsid w:val="00E84575"/>
    <w:rsid w:val="00E85326"/>
    <w:rsid w:val="00E97A04"/>
    <w:rsid w:val="00EA293A"/>
    <w:rsid w:val="00EE2965"/>
    <w:rsid w:val="00EE615F"/>
    <w:rsid w:val="00EF2BE5"/>
    <w:rsid w:val="00F12B49"/>
    <w:rsid w:val="00F20921"/>
    <w:rsid w:val="00F3049D"/>
    <w:rsid w:val="00F36F71"/>
    <w:rsid w:val="00F37B00"/>
    <w:rsid w:val="00F92713"/>
    <w:rsid w:val="00F92DE5"/>
    <w:rsid w:val="00FA6ACF"/>
    <w:rsid w:val="00FB14A0"/>
    <w:rsid w:val="00FB510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6FF5"/>
  <w15:docId w15:val="{7FE11BA5-E615-4E29-B84A-FA0548D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0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Miroslava Síthová</cp:lastModifiedBy>
  <cp:revision>2</cp:revision>
  <cp:lastPrinted>2022-06-07T06:39:00Z</cp:lastPrinted>
  <dcterms:created xsi:type="dcterms:W3CDTF">2022-10-19T10:41:00Z</dcterms:created>
  <dcterms:modified xsi:type="dcterms:W3CDTF">2022-10-19T10:41:00Z</dcterms:modified>
</cp:coreProperties>
</file>