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A43C" w14:textId="77777777" w:rsidR="00F6744E" w:rsidRPr="00F6744E" w:rsidRDefault="00F6744E" w:rsidP="00F6744E">
      <w:pPr>
        <w:spacing w:after="0" w:line="862" w:lineRule="atLeast"/>
        <w:outlineLvl w:val="0"/>
        <w:rPr>
          <w:rFonts w:ascii="Playfair Display" w:eastAsia="Times New Roman" w:hAnsi="Playfair Display" w:cs="Times New Roman"/>
          <w:b/>
          <w:bCs/>
          <w:color w:val="111111"/>
          <w:kern w:val="36"/>
          <w:sz w:val="62"/>
          <w:szCs w:val="62"/>
          <w:lang w:eastAsia="pl-PL"/>
          <w14:ligatures w14:val="none"/>
        </w:rPr>
      </w:pPr>
      <w:r w:rsidRPr="00F6744E">
        <w:rPr>
          <w:rFonts w:ascii="Playfair Display" w:eastAsia="Times New Roman" w:hAnsi="Playfair Display" w:cs="Times New Roman"/>
          <w:b/>
          <w:bCs/>
          <w:color w:val="111111"/>
          <w:kern w:val="36"/>
          <w:sz w:val="62"/>
          <w:szCs w:val="62"/>
          <w:lang w:eastAsia="pl-PL"/>
          <w14:ligatures w14:val="none"/>
        </w:rPr>
        <w:fldChar w:fldCharType="begin"/>
      </w:r>
      <w:r w:rsidRPr="00F6744E">
        <w:rPr>
          <w:rFonts w:ascii="Playfair Display" w:eastAsia="Times New Roman" w:hAnsi="Playfair Display" w:cs="Times New Roman"/>
          <w:b/>
          <w:bCs/>
          <w:color w:val="111111"/>
          <w:kern w:val="36"/>
          <w:sz w:val="62"/>
          <w:szCs w:val="62"/>
          <w:lang w:eastAsia="pl-PL"/>
          <w14:ligatures w14:val="none"/>
        </w:rPr>
        <w:instrText>HYPERLINK "https://spwojcieszyce.pl/standardy-ochrony-maloletnich/"</w:instrText>
      </w:r>
      <w:r w:rsidRPr="00F6744E">
        <w:rPr>
          <w:rFonts w:ascii="Playfair Display" w:eastAsia="Times New Roman" w:hAnsi="Playfair Display" w:cs="Times New Roman"/>
          <w:b/>
          <w:bCs/>
          <w:color w:val="111111"/>
          <w:kern w:val="36"/>
          <w:sz w:val="62"/>
          <w:szCs w:val="62"/>
          <w:lang w:eastAsia="pl-PL"/>
          <w14:ligatures w14:val="none"/>
        </w:rPr>
      </w:r>
      <w:r w:rsidRPr="00F6744E">
        <w:rPr>
          <w:rFonts w:ascii="Playfair Display" w:eastAsia="Times New Roman" w:hAnsi="Playfair Display" w:cs="Times New Roman"/>
          <w:b/>
          <w:bCs/>
          <w:color w:val="111111"/>
          <w:kern w:val="36"/>
          <w:sz w:val="62"/>
          <w:szCs w:val="62"/>
          <w:lang w:eastAsia="pl-PL"/>
          <w14:ligatures w14:val="none"/>
        </w:rPr>
        <w:fldChar w:fldCharType="separate"/>
      </w:r>
      <w:r w:rsidRPr="00F6744E">
        <w:rPr>
          <w:rFonts w:ascii="Playfair Display" w:eastAsia="Times New Roman" w:hAnsi="Playfair Display" w:cs="Times New Roman"/>
          <w:b/>
          <w:bCs/>
          <w:color w:val="0000FF"/>
          <w:kern w:val="36"/>
          <w:sz w:val="62"/>
          <w:szCs w:val="62"/>
          <w:lang w:eastAsia="pl-PL"/>
          <w14:ligatures w14:val="none"/>
        </w:rPr>
        <w:t>Standardy ochrony małoletnich</w:t>
      </w:r>
      <w:r w:rsidRPr="00F6744E">
        <w:rPr>
          <w:rFonts w:ascii="Playfair Display" w:eastAsia="Times New Roman" w:hAnsi="Playfair Display" w:cs="Times New Roman"/>
          <w:b/>
          <w:bCs/>
          <w:color w:val="111111"/>
          <w:kern w:val="36"/>
          <w:sz w:val="62"/>
          <w:szCs w:val="62"/>
          <w:lang w:eastAsia="pl-PL"/>
          <w14:ligatures w14:val="none"/>
        </w:rPr>
        <w:fldChar w:fldCharType="end"/>
      </w:r>
    </w:p>
    <w:p w14:paraId="79DF681C" w14:textId="77777777" w:rsidR="00F6744E" w:rsidRPr="00F6744E" w:rsidRDefault="00F6744E" w:rsidP="00252D03">
      <w:pPr>
        <w:spacing w:after="360" w:line="240" w:lineRule="auto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Nowelizacja Kodeksu rodzinnego i opiekuńczego (Dz.U. 2023 poz. 1606) określiła warunki skutecznej ochrony małoletnich przed różnymi formami przemocy. Wprowadzone zmiany wskazują na potrzebę opracowania jasnych i spójnych standardów postępowania w sytuacjach podejrzenia krzywdzenia lub krzywdzenia małoletnich.</w:t>
      </w:r>
    </w:p>
    <w:p w14:paraId="0AAA03F8" w14:textId="77777777" w:rsidR="00F6744E" w:rsidRPr="00F6744E" w:rsidRDefault="00F6744E" w:rsidP="00252D03">
      <w:pPr>
        <w:spacing w:after="360" w:line="240" w:lineRule="auto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b/>
          <w:bCs/>
          <w:kern w:val="0"/>
          <w:sz w:val="27"/>
          <w:szCs w:val="27"/>
          <w:lang w:eastAsia="pl-PL"/>
          <w14:ligatures w14:val="none"/>
        </w:rPr>
        <w:t>„Standardy ochrony małoletnich”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 są jednym z elementów systemowego rozwiązania ochrony małoletnich przed krzywdzeniem i stanowią formę zabezpieczenia ich praw. Należy je traktować jako jedno z narzędzi wzmacniających i ułatwiających skuteczniejszą ochronę uczniów przed krzywdzeniem.</w:t>
      </w:r>
    </w:p>
    <w:p w14:paraId="3766F612" w14:textId="77777777" w:rsidR="00F6744E" w:rsidRPr="00F6744E" w:rsidRDefault="00F6744E" w:rsidP="00252D03">
      <w:pPr>
        <w:spacing w:after="360" w:line="240" w:lineRule="auto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W konstruowaniu „Standardów ochrony małoletnich” przyjęto następujące założenia:</w:t>
      </w:r>
    </w:p>
    <w:p w14:paraId="03FAD421" w14:textId="2C60EAA1" w:rsidR="00F6744E" w:rsidRPr="00F6744E" w:rsidRDefault="00F6744E" w:rsidP="00252D03">
      <w:pPr>
        <w:numPr>
          <w:ilvl w:val="0"/>
          <w:numId w:val="1"/>
        </w:numPr>
        <w:spacing w:before="120" w:after="120" w:line="240" w:lineRule="auto"/>
        <w:ind w:left="1080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 xml:space="preserve">w Szkole Podstawowej im. </w:t>
      </w:r>
      <w:r w:rsidR="001E1F33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 xml:space="preserve">św. 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 xml:space="preserve">Jana Pawła II w </w:t>
      </w:r>
      <w:r w:rsidR="001E1F33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Działoszynie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 xml:space="preserve"> nie są zatrudniane osoby mogące zagrażać bezpieczeństwu małoletnich,</w:t>
      </w:r>
    </w:p>
    <w:p w14:paraId="48A8A352" w14:textId="77777777" w:rsidR="00F6744E" w:rsidRPr="00F6744E" w:rsidRDefault="00F6744E" w:rsidP="00252D03">
      <w:pPr>
        <w:numPr>
          <w:ilvl w:val="0"/>
          <w:numId w:val="1"/>
        </w:numPr>
        <w:spacing w:before="120" w:after="120" w:line="240" w:lineRule="auto"/>
        <w:ind w:left="1080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wszyscy pracownicy potrafią zdiagnozować symptomy krzywdzenia małoletniego oraz podejmować interwencje w przypadku podejrzenia, że małoletni jest ofiarą przemocy w szkole lub przemocy domowej,</w:t>
      </w:r>
    </w:p>
    <w:p w14:paraId="088E5683" w14:textId="77777777" w:rsidR="00F6744E" w:rsidRPr="00F6744E" w:rsidRDefault="00F6744E" w:rsidP="00252D03">
      <w:pPr>
        <w:numPr>
          <w:ilvl w:val="0"/>
          <w:numId w:val="1"/>
        </w:numPr>
        <w:spacing w:before="120" w:after="120" w:line="240" w:lineRule="auto"/>
        <w:ind w:left="1080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podejmowane w szkole postępowania nie mogą naruszać praw dziecka, praw człowieka, praw ucznia określonych w statucie szkoły oraz bezpieczeństwa danych osobowych,</w:t>
      </w:r>
    </w:p>
    <w:p w14:paraId="57998B46" w14:textId="77777777" w:rsidR="00F6744E" w:rsidRPr="00F6744E" w:rsidRDefault="00F6744E" w:rsidP="00252D03">
      <w:pPr>
        <w:numPr>
          <w:ilvl w:val="0"/>
          <w:numId w:val="1"/>
        </w:numPr>
        <w:spacing w:before="120" w:after="120" w:line="240" w:lineRule="auto"/>
        <w:ind w:left="1080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małoletni wiedzą, jak unikać zagrożeń w kontaktach z dorosłymi i rówieśnikami,</w:t>
      </w:r>
    </w:p>
    <w:p w14:paraId="3880D24C" w14:textId="77777777" w:rsidR="00F6744E" w:rsidRPr="00F6744E" w:rsidRDefault="00F6744E" w:rsidP="00252D03">
      <w:pPr>
        <w:numPr>
          <w:ilvl w:val="0"/>
          <w:numId w:val="1"/>
        </w:numPr>
        <w:spacing w:before="120" w:after="120" w:line="240" w:lineRule="auto"/>
        <w:ind w:left="1080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małoletni wiedzą, do kogo zwracać się o pomoc w sytuacjach dla nich trudnych i czynią to mając świadomość skuteczności podejmowanych w szkole działań,</w:t>
      </w:r>
    </w:p>
    <w:p w14:paraId="41108D98" w14:textId="77777777" w:rsidR="00F6744E" w:rsidRPr="00F6744E" w:rsidRDefault="00F6744E" w:rsidP="00252D03">
      <w:pPr>
        <w:numPr>
          <w:ilvl w:val="0"/>
          <w:numId w:val="1"/>
        </w:numPr>
        <w:spacing w:before="120" w:after="120" w:line="240" w:lineRule="auto"/>
        <w:ind w:left="1080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rodzice poszerzają wiedzę i umiejętności o metodach wychowania dziecka bez stosowania przemocy oraz potrafią je uczyć zasad bezpieczeństwa.</w:t>
      </w:r>
    </w:p>
    <w:p w14:paraId="3314CDD8" w14:textId="77777777" w:rsidR="00F6744E" w:rsidRPr="00F6744E" w:rsidRDefault="00F6744E" w:rsidP="00252D03">
      <w:pPr>
        <w:spacing w:after="360" w:line="240" w:lineRule="auto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Ponadto przyjęto, że:</w:t>
      </w:r>
    </w:p>
    <w:p w14:paraId="4029B834" w14:textId="050D9984" w:rsidR="00F6744E" w:rsidRPr="00F6744E" w:rsidRDefault="00F6744E" w:rsidP="00252D03">
      <w:pPr>
        <w:numPr>
          <w:ilvl w:val="0"/>
          <w:numId w:val="2"/>
        </w:numPr>
        <w:spacing w:before="120" w:after="120" w:line="240" w:lineRule="auto"/>
        <w:ind w:left="1080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 xml:space="preserve">prowadzone w Szkole Podstawowej im. </w:t>
      </w:r>
      <w:r w:rsidR="001E1F33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 xml:space="preserve">św. 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 xml:space="preserve">Jana Pawła II w </w:t>
      </w:r>
      <w:r w:rsidR="001E1F33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Działoszynie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 xml:space="preserve"> postępowanie na wypadek krzywdzenia lub podejrzenia krzywdzenia małoletnich jest zorganizowane w sposób zapewniający im skuteczną ochronę,</w:t>
      </w:r>
    </w:p>
    <w:p w14:paraId="1B8C697A" w14:textId="77777777" w:rsidR="00F6744E" w:rsidRPr="00F6744E" w:rsidRDefault="00F6744E" w:rsidP="00252D03">
      <w:pPr>
        <w:numPr>
          <w:ilvl w:val="0"/>
          <w:numId w:val="2"/>
        </w:numPr>
        <w:spacing w:before="120" w:after="120" w:line="240" w:lineRule="auto"/>
        <w:ind w:left="1080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lastRenderedPageBreak/>
        <w:t>działania podejmowane w ramach ochrony małoletnich przed krzywdzeniem są dokumentowane oraz monitorowane i poddawane okresowej weryfikacji przy udziale wszystkich zainteresowanych podmiotów.</w:t>
      </w:r>
    </w:p>
    <w:p w14:paraId="74B724D7" w14:textId="77777777" w:rsidR="00F6744E" w:rsidRPr="00F6744E" w:rsidRDefault="00F6744E" w:rsidP="00252D03">
      <w:pPr>
        <w:spacing w:after="360" w:line="240" w:lineRule="auto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Uwzględniając powyższe założenia niniejszy dokument określa zatem standardy ochrony małoletnich, stanowiące zbiór zasad i procedur postępowania w sytuacjach zagrożenia ich bezpieczeństwa. Jego najważniejszym celem jest ochrona małoletnich przed różnymi formami przemocy oraz budowanie bezpiecznego i przyjaznego środowiska w szkole.</w:t>
      </w:r>
    </w:p>
    <w:p w14:paraId="310D3CCD" w14:textId="77777777" w:rsidR="00F6744E" w:rsidRPr="00F6744E" w:rsidRDefault="00F6744E" w:rsidP="00252D03">
      <w:pPr>
        <w:spacing w:after="360" w:line="240" w:lineRule="auto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b/>
          <w:bCs/>
          <w:kern w:val="0"/>
          <w:sz w:val="27"/>
          <w:szCs w:val="27"/>
          <w:lang w:eastAsia="pl-PL"/>
          <w14:ligatures w14:val="none"/>
        </w:rPr>
        <w:t>UWAGA-WAŻNE!!!</w:t>
      </w:r>
    </w:p>
    <w:p w14:paraId="63E23F24" w14:textId="77777777" w:rsidR="00F6744E" w:rsidRPr="00F6744E" w:rsidRDefault="00F6744E" w:rsidP="00252D03">
      <w:pPr>
        <w:spacing w:after="360" w:line="240" w:lineRule="auto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b/>
          <w:bCs/>
          <w:kern w:val="0"/>
          <w:sz w:val="27"/>
          <w:szCs w:val="27"/>
          <w:lang w:eastAsia="pl-PL"/>
          <w14:ligatures w14:val="none"/>
        </w:rPr>
        <w:t>Prawo zabrania stosowania przemocy i krzywdzenia swoich bliskich. Jeżeli Ty lub ktoś z Twoich bliskich jest osobą doznającą przemocy domowej, nie wstydź się prosić o pomoc. Wezwij Policję,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 </w:t>
      </w:r>
      <w:r w:rsidRPr="00F6744E">
        <w:rPr>
          <w:rFonts w:ascii="inherit" w:eastAsia="Times New Roman" w:hAnsi="inherit" w:cs="Times New Roman"/>
          <w:b/>
          <w:bCs/>
          <w:kern w:val="0"/>
          <w:sz w:val="27"/>
          <w:szCs w:val="27"/>
          <w:lang w:eastAsia="pl-PL"/>
          <w14:ligatures w14:val="none"/>
        </w:rPr>
        <w:t>dzwoniąc na numer alarmowy 112. Prawo stoi po Twojej stronie! </w:t>
      </w:r>
    </w:p>
    <w:p w14:paraId="799D2A88" w14:textId="77777777" w:rsidR="00F6744E" w:rsidRPr="00F6744E" w:rsidRDefault="00F6744E" w:rsidP="00252D03">
      <w:pPr>
        <w:spacing w:after="360" w:line="240" w:lineRule="auto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b/>
          <w:bCs/>
          <w:kern w:val="0"/>
          <w:sz w:val="27"/>
          <w:szCs w:val="27"/>
          <w:lang w:eastAsia="pl-PL"/>
          <w14:ligatures w14:val="none"/>
        </w:rPr>
        <w:t>Masz prawo do złożenia zawiadomienia o popełnieniu przestępstwa z użyciem przemocy domowej do Prokuratury, Policji lub Żandarmerii Wojskowej.</w:t>
      </w:r>
    </w:p>
    <w:p w14:paraId="1D75972C" w14:textId="77777777" w:rsidR="00F6744E" w:rsidRPr="00F6744E" w:rsidRDefault="00F6744E" w:rsidP="00252D03">
      <w:pPr>
        <w:spacing w:after="360" w:line="240" w:lineRule="auto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b/>
          <w:bCs/>
          <w:kern w:val="0"/>
          <w:sz w:val="27"/>
          <w:szCs w:val="27"/>
          <w:lang w:eastAsia="pl-PL"/>
          <w14:ligatures w14:val="none"/>
        </w:rPr>
        <w:t>Możesz także zwrócić się po pomoc do podmiotów i organizacji realizujących działania na rzecz przeciwdziałania przemocy domowej.</w:t>
      </w:r>
    </w:p>
    <w:p w14:paraId="43353EE3" w14:textId="77777777" w:rsidR="00F6744E" w:rsidRPr="00F6744E" w:rsidRDefault="00F6744E" w:rsidP="00252D03">
      <w:pPr>
        <w:spacing w:after="360" w:line="240" w:lineRule="auto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b/>
          <w:bCs/>
          <w:kern w:val="0"/>
          <w:sz w:val="27"/>
          <w:szCs w:val="27"/>
          <w:lang w:eastAsia="pl-PL"/>
          <w14:ligatures w14:val="none"/>
        </w:rPr>
        <w:t>Pomogą Ci:</w:t>
      </w:r>
    </w:p>
    <w:p w14:paraId="6CBA6460" w14:textId="77777777" w:rsidR="00F6744E" w:rsidRPr="00F6744E" w:rsidRDefault="00F6744E" w:rsidP="00252D03">
      <w:pPr>
        <w:spacing w:after="360" w:line="240" w:lineRule="auto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■</w:t>
      </w:r>
      <w:r w:rsidRPr="00F6744E">
        <w:rPr>
          <w:rFonts w:ascii="inherit" w:eastAsia="Times New Roman" w:hAnsi="inherit" w:cs="Times New Roman"/>
          <w:b/>
          <w:bCs/>
          <w:kern w:val="0"/>
          <w:sz w:val="27"/>
          <w:szCs w:val="27"/>
          <w:lang w:eastAsia="pl-PL"/>
          <w14:ligatures w14:val="none"/>
        </w:rPr>
        <w:t>Ośrodki pomocy społecznej 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– w sprawach socjalnych, bytowych i prawnych.</w:t>
      </w:r>
    </w:p>
    <w:p w14:paraId="45A9B5E1" w14:textId="77777777" w:rsidR="00F6744E" w:rsidRPr="00F6744E" w:rsidRDefault="00F6744E" w:rsidP="00252D03">
      <w:pPr>
        <w:spacing w:after="360" w:line="240" w:lineRule="auto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■</w:t>
      </w:r>
      <w:r w:rsidRPr="00F6744E">
        <w:rPr>
          <w:rFonts w:ascii="inherit" w:eastAsia="Times New Roman" w:hAnsi="inherit" w:cs="Times New Roman"/>
          <w:b/>
          <w:bCs/>
          <w:kern w:val="0"/>
          <w:sz w:val="27"/>
          <w:szCs w:val="27"/>
          <w:lang w:eastAsia="pl-PL"/>
          <w14:ligatures w14:val="none"/>
        </w:rPr>
        <w:t>Powiatowe centra pomocy rodzinie 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– w zakresie prawnym, socjalnym, terapeutycznym lub udzielą informacji na temat instytucji lokalnie działających w tym zakresie w Twojej miejscowości.</w:t>
      </w:r>
    </w:p>
    <w:p w14:paraId="1AB34E16" w14:textId="77777777" w:rsidR="00F6744E" w:rsidRPr="00F6744E" w:rsidRDefault="00F6744E" w:rsidP="00252D03">
      <w:pPr>
        <w:spacing w:after="360" w:line="240" w:lineRule="auto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■</w:t>
      </w:r>
      <w:r w:rsidRPr="00F6744E">
        <w:rPr>
          <w:rFonts w:ascii="inherit" w:eastAsia="Times New Roman" w:hAnsi="inherit" w:cs="Times New Roman"/>
          <w:b/>
          <w:bCs/>
          <w:kern w:val="0"/>
          <w:sz w:val="27"/>
          <w:szCs w:val="27"/>
          <w:lang w:eastAsia="pl-PL"/>
          <w14:ligatures w14:val="none"/>
        </w:rPr>
        <w:t>Ośrodki interwencji kryzysowej i Ośrodki wsparcia 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– zapewniając schronienie Tobie i Twoim bliskim, gdy doznajesz przemocy domowej, udzielą Ci pomocy i wsparcia w przezwyciężeniu sytuacji kryzysowej, a także opracują plan pomocy.</w:t>
      </w:r>
    </w:p>
    <w:p w14:paraId="6BC75132" w14:textId="77777777" w:rsidR="00F6744E" w:rsidRPr="00F6744E" w:rsidRDefault="00F6744E" w:rsidP="00252D03">
      <w:pPr>
        <w:spacing w:after="360" w:line="240" w:lineRule="auto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■</w:t>
      </w:r>
      <w:r w:rsidRPr="00F6744E">
        <w:rPr>
          <w:rFonts w:ascii="inherit" w:eastAsia="Times New Roman" w:hAnsi="inherit" w:cs="Times New Roman"/>
          <w:b/>
          <w:bCs/>
          <w:kern w:val="0"/>
          <w:sz w:val="27"/>
          <w:szCs w:val="27"/>
          <w:lang w:eastAsia="pl-PL"/>
          <w14:ligatures w14:val="none"/>
        </w:rPr>
        <w:t>Specjalistyczne ośrodki wsparcia dla osób doznających przemocy domowej 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 xml:space="preserve">– zapewniając bezpłatne całodobowe schronienie Tobie i Twoim bliskim, gdy doznajesz przemocy domowej, oraz udzielą Ci kompleksowej, 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lastRenderedPageBreak/>
        <w:t>specjalistycznej pomocy w zakresie interwencyjnym, terapeutyczno-wspomagającym oraz potrzeb bytowych.</w:t>
      </w:r>
    </w:p>
    <w:p w14:paraId="5882D5A3" w14:textId="77777777" w:rsidR="00F6744E" w:rsidRPr="00F6744E" w:rsidRDefault="00F6744E" w:rsidP="00252D03">
      <w:pPr>
        <w:spacing w:after="360" w:line="240" w:lineRule="auto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■ </w:t>
      </w:r>
      <w:r w:rsidRPr="00F6744E">
        <w:rPr>
          <w:rFonts w:ascii="inherit" w:eastAsia="Times New Roman" w:hAnsi="inherit" w:cs="Times New Roman"/>
          <w:b/>
          <w:bCs/>
          <w:kern w:val="0"/>
          <w:sz w:val="27"/>
          <w:szCs w:val="27"/>
          <w:lang w:eastAsia="pl-PL"/>
          <w14:ligatures w14:val="none"/>
        </w:rPr>
        <w:t>Okręgowe ośrodki i lokalne punkty działające w ramach Sieci Pomocy Pokrzywdzonym Przestępstwem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 – zapewniając profesjonalną, kompleksową i bezpłatną pomoc prawną, psychologiczną, psychoterapeutyczną i materialną.</w:t>
      </w:r>
    </w:p>
    <w:p w14:paraId="2E4AAC67" w14:textId="77777777" w:rsidR="00F6744E" w:rsidRPr="00F6744E" w:rsidRDefault="00F6744E" w:rsidP="00252D03">
      <w:pPr>
        <w:spacing w:after="360" w:line="240" w:lineRule="auto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■</w:t>
      </w:r>
      <w:r w:rsidRPr="00F6744E">
        <w:rPr>
          <w:rFonts w:ascii="inherit" w:eastAsia="Times New Roman" w:hAnsi="inherit" w:cs="Times New Roman"/>
          <w:b/>
          <w:bCs/>
          <w:kern w:val="0"/>
          <w:sz w:val="27"/>
          <w:szCs w:val="27"/>
          <w:lang w:eastAsia="pl-PL"/>
          <w14:ligatures w14:val="none"/>
        </w:rPr>
        <w:t>Sądy opiekuńcze 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– w sprawach opiekuńczych i alimentacyjnych. </w:t>
      </w:r>
    </w:p>
    <w:p w14:paraId="01C4AB43" w14:textId="77777777" w:rsidR="00F6744E" w:rsidRPr="00F6744E" w:rsidRDefault="00F6744E" w:rsidP="00252D03">
      <w:pPr>
        <w:spacing w:after="360" w:line="240" w:lineRule="auto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■</w:t>
      </w:r>
      <w:r w:rsidRPr="00F6744E">
        <w:rPr>
          <w:rFonts w:ascii="inherit" w:eastAsia="Times New Roman" w:hAnsi="inherit" w:cs="Times New Roman"/>
          <w:b/>
          <w:bCs/>
          <w:kern w:val="0"/>
          <w:sz w:val="27"/>
          <w:szCs w:val="27"/>
          <w:lang w:eastAsia="pl-PL"/>
          <w14:ligatures w14:val="none"/>
        </w:rPr>
        <w:t>Placówki ochrony zdrowia 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– np. uzyskać zaświadczenie lekarskie o doznanych obrażeniach.</w:t>
      </w:r>
    </w:p>
    <w:p w14:paraId="70EAD386" w14:textId="77777777" w:rsidR="00F6744E" w:rsidRPr="00F6744E" w:rsidRDefault="00F6744E" w:rsidP="00252D03">
      <w:pPr>
        <w:spacing w:after="360" w:line="240" w:lineRule="auto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■ </w:t>
      </w:r>
      <w:r w:rsidRPr="00F6744E">
        <w:rPr>
          <w:rFonts w:ascii="inherit" w:eastAsia="Times New Roman" w:hAnsi="inherit" w:cs="Times New Roman"/>
          <w:b/>
          <w:bCs/>
          <w:kern w:val="0"/>
          <w:sz w:val="27"/>
          <w:szCs w:val="27"/>
          <w:lang w:eastAsia="pl-PL"/>
          <w14:ligatures w14:val="none"/>
        </w:rPr>
        <w:t>Komisje rozwiązywania problemów alkoholowych 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– podejmując działania wobec osoby nadużywającej alkoholu.</w:t>
      </w:r>
    </w:p>
    <w:p w14:paraId="7BC19FA2" w14:textId="77777777" w:rsidR="00F6744E" w:rsidRPr="00F6744E" w:rsidRDefault="00F6744E" w:rsidP="00252D03">
      <w:pPr>
        <w:spacing w:after="360" w:line="240" w:lineRule="auto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■</w:t>
      </w:r>
      <w:r w:rsidRPr="00F6744E">
        <w:rPr>
          <w:rFonts w:ascii="inherit" w:eastAsia="Times New Roman" w:hAnsi="inherit" w:cs="Times New Roman"/>
          <w:b/>
          <w:bCs/>
          <w:kern w:val="0"/>
          <w:sz w:val="27"/>
          <w:szCs w:val="27"/>
          <w:lang w:eastAsia="pl-PL"/>
          <w14:ligatures w14:val="none"/>
        </w:rPr>
        <w:t>Punkty nieodpłatnej pomocy prawnej 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– w zakresie uzyskania pomocy prawnej.  </w:t>
      </w:r>
    </w:p>
    <w:p w14:paraId="4E16069B" w14:textId="77777777" w:rsidR="00F6744E" w:rsidRPr="00F6744E" w:rsidRDefault="00F6744E" w:rsidP="00252D03">
      <w:pPr>
        <w:spacing w:after="360" w:line="240" w:lineRule="auto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b/>
          <w:bCs/>
          <w:kern w:val="0"/>
          <w:sz w:val="27"/>
          <w:szCs w:val="27"/>
          <w:lang w:eastAsia="pl-PL"/>
          <w14:ligatures w14:val="none"/>
        </w:rPr>
        <w:t>Możesz zadzwonić do:</w:t>
      </w:r>
    </w:p>
    <w:p w14:paraId="605CA0C4" w14:textId="6EA5DEEB" w:rsidR="00F6744E" w:rsidRDefault="00F6744E" w:rsidP="00252D03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b/>
          <w:bCs/>
          <w:kern w:val="0"/>
          <w:sz w:val="27"/>
          <w:szCs w:val="27"/>
          <w:lang w:eastAsia="pl-PL"/>
          <w14:ligatures w14:val="none"/>
        </w:rPr>
        <w:t>Ogólnopolskiego Pogotowia dla Ofiar Przemocy w Rodzinie „Niebieska Linia” tel. 800 12 00 02 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(linia całodobowa i bezpłatna), w poniedziałki w godz. 18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vertAlign w:val="superscript"/>
          <w:lang w:eastAsia="pl-PL"/>
          <w14:ligatures w14:val="none"/>
        </w:rPr>
        <w:t>00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–22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vertAlign w:val="superscript"/>
          <w:lang w:eastAsia="pl-PL"/>
          <w14:ligatures w14:val="none"/>
        </w:rPr>
        <w:t>00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 można rozmawiać z konsultantem w języku angielskim, a we wtorki w godz. 18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vertAlign w:val="superscript"/>
          <w:lang w:eastAsia="pl-PL"/>
          <w14:ligatures w14:val="none"/>
        </w:rPr>
        <w:t>00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–22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vertAlign w:val="superscript"/>
          <w:lang w:eastAsia="pl-PL"/>
          <w14:ligatures w14:val="none"/>
        </w:rPr>
        <w:t>00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 w języku rosyjskim.</w:t>
      </w:r>
      <w:r w:rsidRPr="00F6744E">
        <w:rPr>
          <w:rFonts w:ascii="inherit" w:eastAsia="Times New Roman" w:hAnsi="inherit" w:cs="Times New Roman"/>
          <w:b/>
          <w:bCs/>
          <w:kern w:val="0"/>
          <w:sz w:val="27"/>
          <w:szCs w:val="27"/>
          <w:lang w:eastAsia="pl-PL"/>
          <w14:ligatures w14:val="none"/>
        </w:rPr>
        <w:t> Dyżur prawny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 </w:t>
      </w:r>
      <w:r w:rsidRPr="00F6744E">
        <w:rPr>
          <w:rFonts w:ascii="inherit" w:eastAsia="Times New Roman" w:hAnsi="inherit" w:cs="Times New Roman"/>
          <w:b/>
          <w:bCs/>
          <w:kern w:val="0"/>
          <w:sz w:val="27"/>
          <w:szCs w:val="27"/>
          <w:lang w:eastAsia="pl-PL"/>
          <w14:ligatures w14:val="none"/>
        </w:rPr>
        <w:t>(22) 666 28 50 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(linia płatna, czynna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br/>
        <w:t>w poniedziałek i wtorek w godzinach 17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vertAlign w:val="superscript"/>
          <w:lang w:eastAsia="pl-PL"/>
          <w14:ligatures w14:val="none"/>
        </w:rPr>
        <w:t>00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–21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vertAlign w:val="superscript"/>
          <w:lang w:eastAsia="pl-PL"/>
          <w14:ligatures w14:val="none"/>
        </w:rPr>
        <w:t>00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) oraz </w:t>
      </w:r>
      <w:r w:rsidRPr="00F6744E">
        <w:rPr>
          <w:rFonts w:ascii="inherit" w:eastAsia="Times New Roman" w:hAnsi="inherit" w:cs="Times New Roman"/>
          <w:b/>
          <w:bCs/>
          <w:kern w:val="0"/>
          <w:sz w:val="27"/>
          <w:szCs w:val="27"/>
          <w:lang w:eastAsia="pl-PL"/>
          <w14:ligatures w14:val="none"/>
        </w:rPr>
        <w:t>tel. 800 12 00 02 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(linia bezpłatna, czynna w środę w godzinach 18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vertAlign w:val="superscript"/>
          <w:lang w:eastAsia="pl-PL"/>
          <w14:ligatures w14:val="none"/>
        </w:rPr>
        <w:t>00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–22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vertAlign w:val="superscript"/>
          <w:lang w:eastAsia="pl-PL"/>
          <w14:ligatures w14:val="none"/>
        </w:rPr>
        <w:t>00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). </w:t>
      </w:r>
      <w:r w:rsidRPr="00F6744E">
        <w:rPr>
          <w:rFonts w:ascii="inherit" w:eastAsia="Times New Roman" w:hAnsi="inherit" w:cs="Times New Roman"/>
          <w:b/>
          <w:bCs/>
          <w:kern w:val="0"/>
          <w:sz w:val="27"/>
          <w:szCs w:val="27"/>
          <w:lang w:eastAsia="pl-PL"/>
          <w14:ligatures w14:val="none"/>
        </w:rPr>
        <w:t>Poradnia e-mailowa: 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niebieskalinia@niebieskalinia.info. Członkowie rodzin z problemem przemocy i problemem alkoholowym mogą skonsultować się także przez </w:t>
      </w:r>
      <w:r w:rsidRPr="00F6744E">
        <w:rPr>
          <w:rFonts w:ascii="inherit" w:eastAsia="Times New Roman" w:hAnsi="inherit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SKYPE: </w:t>
      </w:r>
      <w:proofErr w:type="spellStart"/>
      <w:proofErr w:type="gramStart"/>
      <w:r w:rsidRPr="00F6744E">
        <w:rPr>
          <w:rFonts w:ascii="inherit" w:eastAsia="Times New Roman" w:hAnsi="inherit" w:cs="Times New Roman"/>
          <w:b/>
          <w:bCs/>
          <w:kern w:val="0"/>
          <w:sz w:val="27"/>
          <w:szCs w:val="27"/>
          <w:lang w:eastAsia="pl-PL"/>
          <w14:ligatures w14:val="none"/>
        </w:rPr>
        <w:t>pogotowie.niebieska</w:t>
      </w:r>
      <w:proofErr w:type="gramEnd"/>
      <w:r w:rsidRPr="00F6744E">
        <w:rPr>
          <w:rFonts w:ascii="inherit" w:eastAsia="Times New Roman" w:hAnsi="inherit" w:cs="Times New Roman"/>
          <w:b/>
          <w:bCs/>
          <w:kern w:val="0"/>
          <w:sz w:val="27"/>
          <w:szCs w:val="27"/>
          <w:lang w:eastAsia="pl-PL"/>
          <w14:ligatures w14:val="none"/>
        </w:rPr>
        <w:t>.linia</w:t>
      </w:r>
      <w:proofErr w:type="spellEnd"/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 ze specjalistą z zakresu przeciwdziałania przemocy w rodzinie – konsultanci posługują się językiem migowym.</w:t>
      </w:r>
    </w:p>
    <w:p w14:paraId="18711EEB" w14:textId="77777777" w:rsidR="00252D03" w:rsidRPr="00252D03" w:rsidRDefault="00252D03" w:rsidP="00252D03">
      <w:pPr>
        <w:spacing w:after="0" w:line="240" w:lineRule="auto"/>
        <w:ind w:left="1080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</w:p>
    <w:p w14:paraId="5C905E70" w14:textId="77777777" w:rsidR="00F6744E" w:rsidRPr="00F6744E" w:rsidRDefault="00F6744E" w:rsidP="00252D03">
      <w:pPr>
        <w:numPr>
          <w:ilvl w:val="0"/>
          <w:numId w:val="3"/>
        </w:numPr>
        <w:spacing w:before="120" w:after="120" w:line="240" w:lineRule="auto"/>
        <w:ind w:left="1080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b/>
          <w:bCs/>
          <w:kern w:val="0"/>
          <w:sz w:val="27"/>
          <w:szCs w:val="27"/>
          <w:lang w:eastAsia="pl-PL"/>
          <w14:ligatures w14:val="none"/>
        </w:rPr>
        <w:t>Ogólnokrajowej Linii Pomocy Pokrzywdzonym tel. +48 222 309 900 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przez całą dobę można anonimowo uzyskać informacje o możliwości uzyskania pomocy, szybką poradę psychologiczną i prawną, a także umówić się na spotkanie ze specjalistami w dowolnym miejscu na terenie Polski. Możliwe są konsultacje w językach obcych oraz w języku migowym.</w:t>
      </w:r>
    </w:p>
    <w:p w14:paraId="2983C35C" w14:textId="77777777" w:rsidR="00F6744E" w:rsidRPr="00F6744E" w:rsidRDefault="00F6744E" w:rsidP="00252D03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</w:pPr>
      <w:r w:rsidRPr="00F6744E">
        <w:rPr>
          <w:rFonts w:ascii="inherit" w:eastAsia="Times New Roman" w:hAnsi="inherit" w:cs="Times New Roman"/>
          <w:b/>
          <w:bCs/>
          <w:kern w:val="0"/>
          <w:sz w:val="27"/>
          <w:szCs w:val="27"/>
          <w:lang w:eastAsia="pl-PL"/>
          <w14:ligatures w14:val="none"/>
        </w:rPr>
        <w:t>Policyjny telefon zaufania dla osób doznających przemocy domowej nr 800 120 226 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 xml:space="preserve">(linia bezpłatna przy połączeniu z 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lastRenderedPageBreak/>
        <w:t>telefonów stacjonarnych, czynna codziennie w godzinach od 9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vertAlign w:val="superscript"/>
          <w:lang w:eastAsia="pl-PL"/>
          <w14:ligatures w14:val="none"/>
        </w:rPr>
        <w:t>30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 do 15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vertAlign w:val="superscript"/>
          <w:lang w:eastAsia="pl-PL"/>
          <w14:ligatures w14:val="none"/>
        </w:rPr>
        <w:t>30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, od godz. 15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vertAlign w:val="superscript"/>
          <w:lang w:eastAsia="pl-PL"/>
          <w14:ligatures w14:val="none"/>
        </w:rPr>
        <w:t>30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 do 9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vertAlign w:val="superscript"/>
          <w:lang w:eastAsia="pl-PL"/>
          <w14:ligatures w14:val="none"/>
        </w:rPr>
        <w:t>30</w:t>
      </w:r>
      <w:r w:rsidRPr="00F6744E">
        <w:rPr>
          <w:rFonts w:ascii="inherit" w:eastAsia="Times New Roman" w:hAnsi="inherit" w:cs="Times New Roman"/>
          <w:kern w:val="0"/>
          <w:sz w:val="27"/>
          <w:szCs w:val="27"/>
          <w:lang w:eastAsia="pl-PL"/>
          <w14:ligatures w14:val="none"/>
        </w:rPr>
        <w:t> włączony jest automat).</w:t>
      </w:r>
    </w:p>
    <w:p w14:paraId="43D26239" w14:textId="77777777" w:rsidR="002712F8" w:rsidRDefault="002712F8" w:rsidP="00252D03">
      <w:pPr>
        <w:jc w:val="both"/>
      </w:pPr>
    </w:p>
    <w:sectPr w:rsidR="0027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charset w:val="EE"/>
    <w:family w:val="auto"/>
    <w:pitch w:val="variable"/>
    <w:sig w:usb0="20000207" w:usb1="00000000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C78"/>
    <w:multiLevelType w:val="multilevel"/>
    <w:tmpl w:val="F30A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B1B94"/>
    <w:multiLevelType w:val="multilevel"/>
    <w:tmpl w:val="5792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52485"/>
    <w:multiLevelType w:val="multilevel"/>
    <w:tmpl w:val="87B2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A47EEF"/>
    <w:multiLevelType w:val="multilevel"/>
    <w:tmpl w:val="E07A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943C5D"/>
    <w:multiLevelType w:val="multilevel"/>
    <w:tmpl w:val="D2A6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461588"/>
    <w:multiLevelType w:val="multilevel"/>
    <w:tmpl w:val="62E0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8986848">
    <w:abstractNumId w:val="4"/>
  </w:num>
  <w:num w:numId="2" w16cid:durableId="735052673">
    <w:abstractNumId w:val="5"/>
  </w:num>
  <w:num w:numId="3" w16cid:durableId="93332573">
    <w:abstractNumId w:val="0"/>
  </w:num>
  <w:num w:numId="4" w16cid:durableId="1681853370">
    <w:abstractNumId w:val="3"/>
  </w:num>
  <w:num w:numId="5" w16cid:durableId="2039308921">
    <w:abstractNumId w:val="1"/>
  </w:num>
  <w:num w:numId="6" w16cid:durableId="646858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4E"/>
    <w:rsid w:val="001E1F33"/>
    <w:rsid w:val="00252D03"/>
    <w:rsid w:val="002712F8"/>
    <w:rsid w:val="00F6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99E1"/>
  <w15:chartTrackingRefBased/>
  <w15:docId w15:val="{4197A95C-12AA-495F-8340-5F2A9061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415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7622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1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71490">
                  <w:marLeft w:val="0"/>
                  <w:marRight w:val="0"/>
                  <w:marTop w:val="600"/>
                  <w:marBottom w:val="0"/>
                  <w:divBdr>
                    <w:top w:val="single" w:sz="6" w:space="3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0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0049352">
                  <w:marLeft w:val="0"/>
                  <w:marRight w:val="0"/>
                  <w:marTop w:val="600"/>
                  <w:marBottom w:val="0"/>
                  <w:divBdr>
                    <w:top w:val="single" w:sz="6" w:space="3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429497">
                  <w:marLeft w:val="0"/>
                  <w:marRight w:val="0"/>
                  <w:marTop w:val="600"/>
                  <w:marBottom w:val="0"/>
                  <w:divBdr>
                    <w:top w:val="single" w:sz="6" w:space="3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799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Szczerkowska Anna</dc:creator>
  <cp:keywords/>
  <dc:description/>
  <cp:lastModifiedBy>Szczerkowska Anna</cp:lastModifiedBy>
  <cp:revision>5</cp:revision>
  <cp:lastPrinted>2024-02-23T08:28:00Z</cp:lastPrinted>
  <dcterms:created xsi:type="dcterms:W3CDTF">2024-02-19T11:52:00Z</dcterms:created>
  <dcterms:modified xsi:type="dcterms:W3CDTF">2024-03-06T09:43:00Z</dcterms:modified>
</cp:coreProperties>
</file>