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/>
          <w:sz w:val="36"/>
          <w:szCs w:val="36"/>
        </w:rPr>
      </w:pPr>
      <w:r>
        <w:rPr>
          <w:lang w:eastAsia="pl-PL"/>
        </w:rPr>
        <w:drawing>
          <wp:anchor distT="0" distB="0" distL="133350" distR="12065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165735</wp:posOffset>
            </wp:positionV>
            <wp:extent cx="2031365" cy="1630045"/>
            <wp:effectExtent l="0" t="0" r="0" b="0"/>
            <wp:wrapTight wrapText="bothSides">
              <wp:wrapPolygon>
                <wp:start x="-217" y="0"/>
                <wp:lineTo x="-217" y="21438"/>
                <wp:lineTo x="21672" y="21438"/>
                <wp:lineTo x="21672" y="0"/>
                <wp:lineTo x="-217" y="0"/>
              </wp:wrapPolygon>
            </wp:wrapTight>
            <wp:docPr id="1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44"/>
          <w:szCs w:val="44"/>
        </w:rPr>
      </w:pPr>
      <w:r>
        <w:rPr>
          <w:b/>
          <w:bCs/>
          <w:smallCaps/>
          <w:outline/>
          <w:color w:val="0070C0"/>
          <w:spacing w:val="34"/>
          <w:sz w:val="44"/>
          <w:szCs w:val="44"/>
        </w:rPr>
        <w:t xml:space="preserve">Międzyszkolny interdyscyplinarny  konkurs z przedmiotów przyrodniczych </w:t>
      </w: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  <w:r>
        <w:rPr>
          <w:b/>
          <w:bCs/>
          <w:smallCaps/>
          <w:outline/>
          <w:color w:val="0070C0"/>
          <w:spacing w:val="34"/>
          <w:sz w:val="52"/>
          <w:szCs w:val="52"/>
        </w:rPr>
        <w:t>„Piramida”</w:t>
      </w:r>
    </w:p>
    <w:p>
      <w:pPr>
        <w:spacing w:line="240" w:lineRule="auto"/>
        <w:rPr>
          <w:b/>
          <w:bCs/>
          <w:sz w:val="36"/>
          <w:szCs w:val="36"/>
        </w:rPr>
      </w:pPr>
    </w:p>
    <w:p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ind w:left="426" w:hanging="426"/>
        <w:rPr>
          <w:b/>
          <w:color w:val="000000"/>
        </w:rPr>
      </w:pPr>
      <w:r>
        <w:rPr>
          <w:b/>
          <w:bCs/>
          <w:color w:val="000000"/>
        </w:rPr>
        <w:t>Organizatorem konkursu</w:t>
      </w:r>
      <w:r>
        <w:rPr>
          <w:b/>
          <w:color w:val="000000"/>
        </w:rPr>
        <w:t xml:space="preserve"> jest: </w:t>
      </w:r>
      <w:r>
        <w:rPr>
          <w:b/>
          <w:color w:val="000000"/>
        </w:rPr>
        <w:br w:type="textWrapping"/>
      </w:r>
      <w:r>
        <w:rPr>
          <w:b/>
          <w:color w:val="000000"/>
        </w:rPr>
        <w:t>XLII Liceum Ogólnokształcące im. Marii Konopnickiej w Warszawie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b/>
          <w:lang w:eastAsia="en-GB"/>
        </w:rPr>
      </w:pPr>
      <w:r>
        <w:rPr>
          <w:b/>
          <w:color w:val="000000"/>
        </w:rPr>
        <w:t>Konkurs przeznaczony jest dla uczniów warszawskich szkół ponadpodstawowych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b/>
          <w:lang w:eastAsia="en-GB"/>
        </w:rPr>
      </w:pPr>
      <w:r>
        <w:rPr>
          <w:rFonts w:cs="Times New Roman"/>
          <w:b/>
          <w:bCs/>
        </w:rPr>
        <w:t>Celem Konkursu jest</w:t>
      </w:r>
      <w:r>
        <w:rPr>
          <w:rFonts w:cs="Times New Roman"/>
          <w:b/>
        </w:rPr>
        <w:t>:</w:t>
      </w:r>
    </w:p>
    <w:p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lang w:eastAsia="en-GB"/>
        </w:rPr>
      </w:pPr>
      <w:r>
        <w:rPr>
          <w:rFonts w:cstheme="minorHAnsi"/>
          <w:b/>
          <w:lang w:eastAsia="en-GB"/>
        </w:rPr>
        <w:t>propagowanie nauk przyrodniczych, a w szczególności matematyki,fizyki, biologii i chemii wśród uczniów szkół ponadpodstawowych</w:t>
      </w:r>
      <w:r>
        <w:rPr>
          <w:rFonts w:ascii="Cambria" w:hAnsi="Cambria"/>
          <w:b/>
          <w:lang w:eastAsia="en-GB"/>
        </w:rPr>
        <w:t>,</w:t>
      </w:r>
    </w:p>
    <w:p>
      <w:pPr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lang w:eastAsia="en-GB"/>
        </w:rPr>
      </w:pPr>
      <w:r>
        <w:rPr>
          <w:b/>
          <w:lang w:eastAsia="en-GB"/>
        </w:rPr>
        <w:t>możliwość sprawdzenia wiedzy i umiejętności uczniów w konfrontacjiz uczniami innych szkół,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zachęcanie jak największej liczby uczniów do lepszego opanowania treści programowych i poszerzenia wiadomości z tych przedmiotów,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rozbudzanie wśród uczniów zainteresowania przedmiotami przyrodniczymi; rozwijanie uzdolnień oraz podnoszenie ogólnego poziomu wiedzy i umiejętności,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aktywizowanie nauczycieli do pracy nie tylko z uczniami szczególnie uzdolnionymi,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pokazanie korelacji między przedmiotami przyrodniczymi,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kształtowanie umiejętności współdziałania w grupie celem rozwiązania danego problemu,</w:t>
      </w:r>
    </w:p>
    <w:p>
      <w:pPr>
        <w:numPr>
          <w:ilvl w:val="0"/>
          <w:numId w:val="2"/>
        </w:numPr>
        <w:spacing w:line="240" w:lineRule="auto"/>
        <w:jc w:val="both"/>
        <w:rPr>
          <w:b/>
          <w:lang w:eastAsia="en-GB"/>
        </w:rPr>
      </w:pPr>
      <w:r>
        <w:rPr>
          <w:b/>
          <w:lang w:eastAsia="en-GB"/>
        </w:rPr>
        <w:t>doskonalenie umiejętności interpersonalnych.</w:t>
      </w: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rFonts w:cs="Tahoma"/>
          <w:b/>
          <w:bCs/>
          <w:color w:val="000000"/>
        </w:rPr>
      </w:pPr>
      <w:r>
        <w:rPr>
          <w:b/>
          <w:bCs/>
          <w:color w:val="000000"/>
        </w:rPr>
        <w:t>Przebieg konkursu</w:t>
      </w:r>
    </w:p>
    <w:p>
      <w:pPr>
        <w:spacing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Konkurs jest </w:t>
      </w:r>
      <w:r>
        <w:rPr>
          <w:b/>
        </w:rPr>
        <w:t>międzyszkolny</w:t>
      </w:r>
      <w:r>
        <w:rPr>
          <w:b/>
          <w:color w:val="000000"/>
        </w:rPr>
        <w:t xml:space="preserve"> - trzyetapowy:</w:t>
      </w:r>
    </w:p>
    <w:p>
      <w:pPr>
        <w:spacing w:line="240" w:lineRule="auto"/>
        <w:jc w:val="both"/>
        <w:rPr>
          <w:b/>
          <w:i/>
          <w:color w:val="000000"/>
        </w:rPr>
      </w:pPr>
      <w:r>
        <w:rPr>
          <w:b/>
          <w:color w:val="4F81BD"/>
        </w:rPr>
        <w:t xml:space="preserve">I etap do dnia 10 stycznia 2023 r.  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color w:val="548DD4"/>
          <w:lang w:eastAsia="en-GB"/>
        </w:rPr>
        <w:t xml:space="preserve">Informacja </w:t>
      </w:r>
      <w:r>
        <w:rPr>
          <w:rFonts w:cstheme="minorHAnsi"/>
          <w:b/>
          <w:i/>
          <w:lang w:eastAsia="en-GB"/>
        </w:rPr>
        <w:t xml:space="preserve">o konkursie na stronie szkoły </w:t>
      </w:r>
      <w:r>
        <w:rPr>
          <w:rFonts w:cstheme="minorHAnsi"/>
          <w:b/>
          <w:i/>
          <w:color w:val="548DD4"/>
          <w:lang w:eastAsia="en-GB"/>
        </w:rPr>
        <w:t>w dniu 01.12.2023 r.</w:t>
      </w:r>
      <w:r>
        <w:rPr>
          <w:rFonts w:cstheme="minorHAnsi"/>
          <w:b/>
          <w:i/>
          <w:lang w:eastAsia="en-GB"/>
        </w:rPr>
        <w:t xml:space="preserve"> oraz rozesłanie informacji do warszawskich szkół drogą elektroniczną lub pocztą;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lang w:eastAsia="en-GB"/>
        </w:rPr>
        <w:t>Nauczyciele przedmiotów przyrodniczych w poszczególnych szkołach na podstawie przykładowego zestawu zadań zamieszczonego w informacjach o konkursie typują ze szkoły maksymalnie dwa zespoły trzyosobowe, które przystąpią do II etapu;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lang w:eastAsia="en-GB"/>
        </w:rPr>
        <w:t xml:space="preserve">Informacja o uczniach biorących udział w </w:t>
      </w:r>
      <w:r>
        <w:rPr>
          <w:rFonts w:cstheme="minorHAnsi"/>
          <w:b/>
          <w:i/>
          <w:color w:val="548DD4"/>
          <w:lang w:eastAsia="en-GB"/>
        </w:rPr>
        <w:t>II etapie</w:t>
      </w:r>
      <w:r>
        <w:rPr>
          <w:rFonts w:cstheme="minorHAnsi"/>
          <w:b/>
          <w:i/>
          <w:lang w:eastAsia="en-GB"/>
        </w:rPr>
        <w:t xml:space="preserve">  powinna być przesłana przez koordynatora szkolnego etapu do organizatora na</w:t>
      </w:r>
      <w:r>
        <w:rPr>
          <w:rFonts w:cstheme="minorHAnsi"/>
          <w:b/>
          <w:i/>
          <w:color w:val="000000"/>
          <w:lang w:eastAsia="en-GB"/>
        </w:rPr>
        <w:t xml:space="preserve"> adres</w:t>
      </w:r>
      <w:r>
        <w:rPr>
          <w:rFonts w:hint="default" w:cstheme="minorHAnsi"/>
          <w:b/>
          <w:i/>
          <w:color w:val="000000"/>
          <w:lang w:val="pl-PL" w:eastAsia="en-GB"/>
        </w:rPr>
        <w:t xml:space="preserve">: </w:t>
      </w:r>
      <w:r>
        <w:rPr>
          <w:rFonts w:cstheme="minorHAnsi"/>
          <w:b/>
          <w:i/>
          <w:color w:val="548DD4"/>
          <w:lang w:eastAsia="en-GB"/>
        </w:rPr>
        <w:t>konkurs.piramida@o2.pl</w:t>
      </w:r>
      <w:r>
        <w:rPr>
          <w:rFonts w:cstheme="minorHAnsi"/>
          <w:b/>
          <w:i/>
          <w:lang w:eastAsia="en-GB"/>
        </w:rPr>
        <w:t xml:space="preserve"> nie później jak </w:t>
      </w:r>
      <w:r>
        <w:rPr>
          <w:rFonts w:cstheme="minorHAnsi"/>
          <w:b/>
          <w:i/>
          <w:color w:val="548DD4"/>
          <w:lang w:eastAsia="en-GB"/>
        </w:rPr>
        <w:t>d</w:t>
      </w:r>
      <w:r>
        <w:rPr>
          <w:rFonts w:cstheme="minorHAnsi"/>
          <w:b/>
          <w:bCs/>
          <w:i/>
          <w:color w:val="548DD4"/>
          <w:lang w:eastAsia="en-GB"/>
        </w:rPr>
        <w:t>o dnia 10.01.2024 r.</w:t>
      </w:r>
      <w:r>
        <w:rPr>
          <w:rFonts w:cstheme="minorHAnsi"/>
          <w:i/>
          <w:sz w:val="20"/>
          <w:szCs w:val="20"/>
          <w:lang w:eastAsia="en-GB"/>
        </w:rPr>
        <w:t xml:space="preserve"> (formularz zgłoszeniowy w załączniku nr 1)</w:t>
      </w:r>
    </w:p>
    <w:p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i/>
          <w:lang w:eastAsia="en-GB"/>
        </w:rPr>
      </w:pPr>
      <w:r>
        <w:rPr>
          <w:rFonts w:cstheme="minorHAnsi"/>
          <w:b/>
          <w:i/>
          <w:color w:val="548DD4"/>
          <w:lang w:eastAsia="en-GB"/>
        </w:rPr>
        <w:t>W dniu 11.01.2024 r.</w:t>
      </w:r>
      <w:r>
        <w:rPr>
          <w:rFonts w:cstheme="minorHAnsi"/>
          <w:b/>
          <w:i/>
          <w:lang w:eastAsia="en-GB"/>
        </w:rPr>
        <w:t xml:space="preserve"> - ogłoszenie listy zespołów biorących udział w II etapie konkursu na stronie internetowej szkoły. Przekazanie drogą mailową do poszczególnych szkół informacji dotyczących II etapu (w szczególności sposobu logowania na platformę).</w:t>
      </w:r>
    </w:p>
    <w:p>
      <w:pPr>
        <w:spacing w:line="240" w:lineRule="auto"/>
        <w:jc w:val="both"/>
        <w:rPr>
          <w:rFonts w:asciiTheme="minorHAnsi" w:hAnsiTheme="minorHAnsi" w:cstheme="minorHAnsi"/>
          <w:b/>
          <w:color w:val="4F81BD"/>
        </w:rPr>
      </w:pPr>
    </w:p>
    <w:p>
      <w:pPr>
        <w:spacing w:line="240" w:lineRule="auto"/>
        <w:rPr>
          <w:b/>
          <w:color w:val="548DD4"/>
        </w:rPr>
      </w:pPr>
      <w:r>
        <w:rPr>
          <w:b/>
          <w:color w:val="548DD4"/>
        </w:rPr>
        <w:t xml:space="preserve">II etap  odbędzie się w dniu 8 lutego 2024 r. o godz. </w:t>
      </w:r>
      <w:r>
        <w:rPr>
          <w:rFonts w:hint="default"/>
          <w:b/>
          <w:color w:val="548DD4"/>
          <w:lang w:val="pl-PL"/>
        </w:rPr>
        <w:t>10</w:t>
      </w:r>
      <w:r>
        <w:rPr>
          <w:b/>
          <w:color w:val="548DD4"/>
        </w:rPr>
        <w:t>:00</w:t>
      </w:r>
    </w:p>
    <w:p>
      <w:pPr>
        <w:spacing w:line="240" w:lineRule="auto"/>
        <w:ind w:firstLine="360"/>
        <w:rPr>
          <w:b/>
          <w:i/>
          <w:color w:val="548DD4"/>
        </w:rPr>
      </w:pPr>
    </w:p>
    <w:p>
      <w:pPr>
        <w:tabs>
          <w:tab w:val="left" w:pos="360"/>
        </w:tabs>
        <w:spacing w:line="240" w:lineRule="auto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Uczniowie będą musieli zalogować się na platformę i licząc od godz. </w:t>
      </w:r>
      <w:r>
        <w:rPr>
          <w:rFonts w:hint="default"/>
          <w:b/>
          <w:i/>
          <w:color w:val="000000"/>
          <w:lang w:val="pl-PL"/>
        </w:rPr>
        <w:t>10</w:t>
      </w:r>
      <w:r>
        <w:rPr>
          <w:b/>
          <w:i/>
          <w:color w:val="000000"/>
        </w:rPr>
        <w:t>:00 w czasie 60 minut rozwiązać zadania z matematyki, fizyki, chemii i biologii. Zadania będą jedno- lub dwupunktowe. Mogą to być zadania zakodowane, gdzie uczniowie odpowiedź do zadania muszą zakodować zgodnie z poleceniem w trzech kratkach</w:t>
      </w:r>
      <w:r>
        <w:rPr>
          <w:rFonts w:hint="default"/>
          <w:b/>
          <w:i/>
          <w:color w:val="000000"/>
          <w:lang w:val="pl-PL"/>
        </w:rPr>
        <w:t>.</w:t>
      </w:r>
      <w:bookmarkStart w:id="0" w:name="_GoBack"/>
      <w:bookmarkEnd w:id="0"/>
      <w:r>
        <w:rPr>
          <w:b/>
          <w:i/>
          <w:color w:val="000000"/>
        </w:rPr>
        <w:t xml:space="preserve"> </w:t>
      </w:r>
    </w:p>
    <w:p>
      <w:pPr>
        <w:tabs>
          <w:tab w:val="left" w:pos="360"/>
        </w:tabs>
        <w:spacing w:line="240" w:lineRule="auto"/>
        <w:ind w:left="720"/>
        <w:jc w:val="both"/>
        <w:rPr>
          <w:b/>
          <w:color w:val="000000"/>
        </w:rPr>
      </w:pPr>
      <w:r>
        <w:rPr>
          <w:b/>
          <w:color w:val="548DD4" w:themeColor="text2" w:themeTint="99"/>
        </w:rPr>
        <w:t>W dniu 9.02.2024 r. -</w:t>
      </w:r>
      <w:r>
        <w:rPr>
          <w:b/>
          <w:color w:val="000000"/>
        </w:rPr>
        <w:t xml:space="preserve"> ogłoszenie wyników II etapu konkursu na stronie internetowej szkoły oraz przesłanie drogą elektroniczną do poszczególnych szkół.</w:t>
      </w:r>
    </w:p>
    <w:p>
      <w:pPr>
        <w:tabs>
          <w:tab w:val="left" w:pos="360"/>
        </w:tabs>
        <w:spacing w:line="240" w:lineRule="auto"/>
        <w:ind w:left="720"/>
        <w:jc w:val="both"/>
        <w:rPr>
          <w:b/>
          <w:color w:val="000000"/>
        </w:rPr>
      </w:pPr>
    </w:p>
    <w:p>
      <w:pPr>
        <w:spacing w:line="240" w:lineRule="auto"/>
        <w:rPr>
          <w:b/>
          <w:color w:val="4F81BD"/>
        </w:rPr>
      </w:pPr>
      <w:r>
        <w:rPr>
          <w:b/>
          <w:color w:val="4F81BD"/>
        </w:rPr>
        <w:t>III etap  odbędzie się w dniu 14.03. 2024 r.  o godz. 10:00  w trybie  stacjonarnym</w:t>
      </w:r>
    </w:p>
    <w:p>
      <w:pPr>
        <w:spacing w:after="240" w:line="240" w:lineRule="auto"/>
        <w:rPr>
          <w:b/>
          <w:color w:val="000000"/>
        </w:rPr>
      </w:pPr>
      <w:r>
        <w:rPr>
          <w:b/>
          <w:color w:val="000000"/>
        </w:rPr>
        <w:t>w XLII LO im. M. Konopnickiej, ul. Madalińskiego 22 w Warszawie</w:t>
      </w:r>
    </w:p>
    <w:p>
      <w:pPr>
        <w:pStyle w:val="24"/>
        <w:rPr>
          <w:b/>
          <w:i/>
        </w:rPr>
      </w:pPr>
      <w:r>
        <w:rPr>
          <w:b/>
          <w:i/>
        </w:rPr>
        <w:t xml:space="preserve">UWAGA: </w:t>
      </w:r>
      <w:r>
        <w:rPr>
          <w:i/>
        </w:rPr>
        <w:t>w przypadku zdalnego trybu nauczania, III etap odbędzie się w innym wyznaczonym terminie</w:t>
      </w:r>
    </w:p>
    <w:p>
      <w:pPr>
        <w:pStyle w:val="24"/>
      </w:pPr>
    </w:p>
    <w:p>
      <w:pPr>
        <w:spacing w:line="240" w:lineRule="auto"/>
        <w:rPr>
          <w:b/>
          <w:i/>
          <w:color w:val="FF0000"/>
        </w:rPr>
      </w:pPr>
      <w:r>
        <w:rPr>
          <w:b/>
          <w:color w:val="000000"/>
        </w:rPr>
        <w:t>1)</w:t>
      </w:r>
    </w:p>
    <w:p>
      <w:pPr>
        <w:spacing w:after="240" w:line="240" w:lineRule="auto"/>
        <w:rPr>
          <w:b/>
          <w:i/>
          <w:color w:val="000000"/>
        </w:rPr>
      </w:pPr>
      <w:r>
        <w:rPr>
          <w:b/>
          <w:i/>
        </w:rPr>
        <w:t>Uczniowie przed przystąpieniem  do III etapu wylosują przedmiot, z którego w trakcie trwania</w:t>
      </w:r>
      <w:r>
        <w:rPr>
          <w:b/>
          <w:i/>
          <w:color w:val="000000"/>
        </w:rPr>
        <w:t xml:space="preserve"> konkursu wykonają doświadczenie.</w:t>
      </w:r>
    </w:p>
    <w:p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2)</w:t>
      </w:r>
    </w:p>
    <w:p>
      <w:p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Trzyosobowe zespoły z poszczególnych szkół przystąpią do intelektualnej bitwy trwającej 120 minut.</w:t>
      </w:r>
    </w:p>
    <w:p>
      <w:pPr>
        <w:pStyle w:val="127"/>
        <w:numPr>
          <w:ilvl w:val="0"/>
          <w:numId w:val="4"/>
        </w:numPr>
        <w:spacing w:line="240" w:lineRule="auto"/>
        <w:ind w:left="993" w:hanging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Uczniowie muszą wykonać doświadczenie (fizyczne, chemiczne lub biologiczne). Sformułować problem badawczy, postawić hipotezę, zrobić jego opis, zapisać obserwacje lub wyniki i podać wnioski. Poprawnie wykonane doświadczenie gwarantuje 15 punktów;</w:t>
      </w:r>
    </w:p>
    <w:p>
      <w:pPr>
        <w:pStyle w:val="127"/>
        <w:numPr>
          <w:ilvl w:val="0"/>
          <w:numId w:val="4"/>
        </w:numPr>
        <w:spacing w:line="240" w:lineRule="auto"/>
        <w:ind w:left="993" w:hanging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Uczniowie muszą pisemnie rozwiązać po pięć zadań otwartych z przedmiotów: matematyka, fizyka, chemia i biologia (za każde zadanie można otrzymać maksymalnie 3 punkty)</w:t>
      </w:r>
      <w:r>
        <w:rPr>
          <w:b/>
          <w:color w:val="000000"/>
        </w:rPr>
        <w:t>.</w:t>
      </w:r>
    </w:p>
    <w:p>
      <w:pPr>
        <w:spacing w:line="240" w:lineRule="auto"/>
        <w:jc w:val="both"/>
        <w:rPr>
          <w:i/>
          <w:color w:val="000000"/>
        </w:rPr>
      </w:pPr>
      <w:r>
        <w:rPr>
          <w:b/>
          <w:i/>
          <w:color w:val="000000"/>
        </w:rPr>
        <w:t xml:space="preserve">UWAGA: </w:t>
      </w:r>
      <w:r>
        <w:rPr>
          <w:i/>
          <w:color w:val="000000"/>
        </w:rPr>
        <w:t>należy zwrócić uwagę, że na wykonanie niektórych doświadczeń potrzeba około 120 minut</w:t>
      </w:r>
    </w:p>
    <w:p>
      <w:pPr>
        <w:spacing w:line="240" w:lineRule="auto"/>
        <w:ind w:left="709"/>
        <w:jc w:val="both"/>
        <w:rPr>
          <w:b/>
          <w:i/>
          <w:color w:val="000000"/>
        </w:rPr>
      </w:pP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Za organizację i przebieg III etapu międzyszkolnego konkursu odpowiada Przewodniczący Komisji Konkursowej XLII LO im. M. Konopnickiej w Warszawie powołanej przez organizatora konkursu.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imes New Roman"/>
          <w:b/>
          <w:i/>
        </w:rPr>
        <w:t>Uczestnictwo w III etapie międzyszkolnym jest możliwe wyłącznie po okazaniu dokumentu tożsamości i w przypadku kiedy dane są zgodne z danymi podanymi w formularzu zgłoszenia  przesłanym przez daną szkołę.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imes New Roman"/>
          <w:b/>
          <w:i/>
        </w:rPr>
        <w:t xml:space="preserve">Uczestnicy konkursu zgłaszają się wraz z opiekunem z danej szkoły. 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imes New Roman"/>
          <w:b/>
          <w:i/>
        </w:rPr>
        <w:t>W czasie rozwiązywania zadań otwartych można korzystać z kalkulatora prostego oraz tablic maturalnych .Uczestnik przynosi ze sobą tylko przybory kreślarskie.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 xml:space="preserve">Prace zostaną ocenione przez Zespół Oceniający, a opracowane wyniki przedstawione Komisji Konkursowej. 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>Laureatami konkursu zostają 3 zespoły trzyosobowe, które uzyskały najwyższą liczbę punktów.</w:t>
      </w:r>
    </w:p>
    <w:p>
      <w:pPr>
        <w:pStyle w:val="127"/>
        <w:numPr>
          <w:ilvl w:val="0"/>
          <w:numId w:val="5"/>
        </w:numPr>
        <w:spacing w:line="240" w:lineRule="auto"/>
        <w:jc w:val="both"/>
        <w:rPr>
          <w:rFonts w:cs="Tahoma"/>
          <w:b/>
          <w:i/>
          <w:color w:val="8DB3E2" w:themeColor="text2" w:themeTint="66"/>
        </w:rPr>
      </w:pPr>
      <w:r>
        <w:rPr>
          <w:rFonts w:cs="Tahoma"/>
          <w:b/>
          <w:i/>
          <w:color w:val="548DD4" w:themeColor="text2" w:themeTint="99"/>
        </w:rPr>
        <w:t xml:space="preserve">Ogłoszenie wyników </w:t>
      </w:r>
      <w:r>
        <w:rPr>
          <w:rFonts w:cs="Tahoma"/>
          <w:b/>
          <w:i/>
          <w:color w:val="000000" w:themeColor="text1"/>
        </w:rPr>
        <w:t xml:space="preserve">III etapu nastąpi do dnia </w:t>
      </w:r>
      <w:r>
        <w:rPr>
          <w:rFonts w:cs="Tahoma"/>
          <w:b/>
          <w:i/>
          <w:color w:val="548DD4" w:themeColor="text2" w:themeTint="99"/>
        </w:rPr>
        <w:t>21.03.2024 r.</w:t>
      </w:r>
    </w:p>
    <w:p>
      <w:pPr>
        <w:pStyle w:val="127"/>
        <w:spacing w:line="240" w:lineRule="auto"/>
        <w:ind w:left="1080"/>
        <w:jc w:val="both"/>
        <w:rPr>
          <w:rFonts w:cs="Tahoma"/>
          <w:b/>
          <w:i/>
          <w:color w:val="8DB3E2" w:themeColor="text2" w:themeTint="66"/>
        </w:rPr>
      </w:pPr>
    </w:p>
    <w:p>
      <w:pPr>
        <w:numPr>
          <w:ilvl w:val="0"/>
          <w:numId w:val="1"/>
        </w:numPr>
        <w:tabs>
          <w:tab w:val="left" w:pos="360"/>
          <w:tab w:val="clear" w:pos="720"/>
        </w:tabs>
        <w:spacing w:line="240" w:lineRule="auto"/>
        <w:ind w:left="360"/>
        <w:jc w:val="both"/>
        <w:rPr>
          <w:rFonts w:cs="TimesNewRomanPSMT"/>
          <w:b/>
        </w:rPr>
      </w:pPr>
      <w:r>
        <w:rPr>
          <w:b/>
          <w:bCs/>
        </w:rPr>
        <w:t>Tematyka konkursu</w:t>
      </w:r>
    </w:p>
    <w:p>
      <w:pPr>
        <w:pStyle w:val="127"/>
        <w:numPr>
          <w:ilvl w:val="0"/>
          <w:numId w:val="6"/>
        </w:numPr>
        <w:spacing w:line="240" w:lineRule="auto"/>
        <w:jc w:val="both"/>
        <w:rPr>
          <w:rFonts w:cs="TimesNewRomanPSMT"/>
          <w:b/>
          <w:i/>
        </w:rPr>
      </w:pPr>
      <w:r>
        <w:rPr>
          <w:rFonts w:cs="TimesNewRomanPSMT"/>
          <w:b/>
          <w:i/>
        </w:rPr>
        <w:t>Tematyka konkursu będzie obejmowała wiedzę z przedmiotów przyrodniczych zawartą w „Podstawie programowej kształcenia ogólnego dla liceum ogólnokształcącego”,</w:t>
      </w:r>
    </w:p>
    <w:p>
      <w:pPr>
        <w:pStyle w:val="127"/>
        <w:numPr>
          <w:ilvl w:val="0"/>
          <w:numId w:val="6"/>
        </w:numPr>
        <w:spacing w:line="240" w:lineRule="auto"/>
        <w:jc w:val="both"/>
        <w:rPr>
          <w:rFonts w:cs="TimesNewRomanPSMT"/>
          <w:b/>
        </w:rPr>
      </w:pPr>
      <w:r>
        <w:rPr>
          <w:rFonts w:cs="TimesNewRomanPSMT"/>
          <w:b/>
          <w:i/>
        </w:rPr>
        <w:t>Szczególną uwagę należy zwrócić na: podejmowanie przez ucznia działań o charakterze twórczym – stawianie hipotez, uogólnianie, dostrzeganie analogii, formułowanie pytań, dobieranie kontrprzykładów, formułowanie wniosków, definicji lub twierdzeń na podstawie analizy podanego tekstu o charakterze matematycznym, fizycznym, biologicznym czy też chemicznym, argumentowanie postawionych tez w języku odpowiednim dla danego przedmiotu</w:t>
      </w:r>
      <w:r>
        <w:rPr>
          <w:rFonts w:cs="TimesNewRomanPSMT"/>
          <w:b/>
        </w:rPr>
        <w:t>,</w:t>
      </w:r>
    </w:p>
    <w:p>
      <w:pPr>
        <w:pStyle w:val="127"/>
        <w:numPr>
          <w:ilvl w:val="0"/>
          <w:numId w:val="6"/>
        </w:numPr>
        <w:spacing w:line="240" w:lineRule="auto"/>
        <w:jc w:val="both"/>
        <w:rPr>
          <w:rFonts w:cs="TimesNewRomanPSMT"/>
          <w:b/>
          <w:i/>
        </w:rPr>
      </w:pPr>
      <w:r>
        <w:rPr>
          <w:rFonts w:cs="TimesNewRomanPSMT"/>
          <w:b/>
          <w:i/>
        </w:rPr>
        <w:t>W rozwiązywaniu zadań konkursowych uczeń powinien wykazać się  umiejętnościami: odkrywania prawidłowości, uogólniania, uzasadniania i weryfikowania hipotez oraz stosowania pojęć i narzędzi charakterystycznych dla danego przedmiotu do rozwiązywania problemów.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  <w:r>
        <w:rPr>
          <w:b/>
        </w:rPr>
        <w:t xml:space="preserve">Uwaga !!! </w:t>
      </w:r>
    </w:p>
    <w:p>
      <w:pPr>
        <w:spacing w:line="240" w:lineRule="auto"/>
        <w:ind w:left="880"/>
        <w:jc w:val="both"/>
        <w:rPr>
          <w:rFonts w:eastAsia="SimSun" w:cs="SimSun" w:asciiTheme="minorHAnsi" w:hAnsiTheme="minorHAnsi"/>
          <w:b/>
          <w:bCs/>
        </w:rPr>
      </w:pPr>
      <w:r>
        <w:rPr>
          <w:rFonts w:eastAsia="SimSun" w:cs="SimSun" w:asciiTheme="minorHAnsi" w:hAnsiTheme="minorHAnsi"/>
          <w:b/>
          <w:bCs/>
        </w:rPr>
        <w:t xml:space="preserve">Objęcie patronatem niniejszego przedsięwzięcia przez Mazowieckiego Kuratora Oświaty nie oznacza wpisania tego przedsięwzięcia w wykaz zawodów wiedzy, artystycznych i sportowych, organizowanych przez kuratora oświaty lub inne podmioty działające na terenie szkoły, które mogą być wymienione na świadectwie ukończenia szkoły. </w:t>
      </w:r>
    </w:p>
    <w:p>
      <w:pPr>
        <w:spacing w:line="240" w:lineRule="auto"/>
        <w:ind w:left="880"/>
        <w:jc w:val="both"/>
        <w:rPr>
          <w:rFonts w:eastAsia="SimSun" w:cs="SimSun" w:asciiTheme="minorHAnsi" w:hAnsiTheme="minorHAnsi"/>
          <w:b/>
          <w:bCs/>
        </w:rPr>
      </w:pPr>
    </w:p>
    <w:p>
      <w:pPr>
        <w:spacing w:line="240" w:lineRule="auto"/>
        <w:ind w:left="880"/>
        <w:jc w:val="both"/>
        <w:rPr>
          <w:rFonts w:eastAsia="SimSun"/>
          <w:b/>
          <w:bCs/>
        </w:rPr>
      </w:pPr>
      <w:r>
        <w:rPr>
          <w:rFonts w:eastAsia="SimSun"/>
          <w:b/>
          <w:bCs/>
        </w:rPr>
        <w:t>Niniejszy konkurs odbędzie się z dostosowaniem do obowiązujących zaleceń MEiN, MZ oraz GIS.</w:t>
      </w:r>
    </w:p>
    <w:p>
      <w:pPr>
        <w:pStyle w:val="129"/>
        <w:shd w:val="clear" w:color="auto" w:fill="FFFFFF"/>
        <w:spacing w:beforeAutospacing="0" w:afterAutospacing="0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>
      <w:pPr>
        <w:spacing w:line="240" w:lineRule="auto"/>
        <w:ind w:left="709"/>
        <w:rPr>
          <w:rFonts w:asciiTheme="minorHAnsi" w:hAnsiTheme="minorHAnsi" w:cstheme="minorHAnsi"/>
          <w:b/>
        </w:rPr>
      </w:pPr>
    </w:p>
    <w:p>
      <w:pPr>
        <w:spacing w:line="240" w:lineRule="auto"/>
        <w:ind w:left="426"/>
        <w:rPr>
          <w:b/>
          <w:bCs/>
          <w:smallCaps/>
          <w:outline/>
          <w:color w:val="0070C0"/>
          <w:spacing w:val="34"/>
          <w:sz w:val="44"/>
          <w:szCs w:val="44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p>
      <w:pPr>
        <w:rPr>
          <w:b/>
          <w:bCs/>
          <w:smallCaps/>
          <w:outline/>
          <w:color w:val="0070C0"/>
          <w:spacing w:val="34"/>
          <w:sz w:val="52"/>
          <w:szCs w:val="52"/>
        </w:rPr>
      </w:pPr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475E6"/>
    <w:multiLevelType w:val="multilevel"/>
    <w:tmpl w:val="1B6475E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C790E9A"/>
    <w:multiLevelType w:val="multilevel"/>
    <w:tmpl w:val="1C790E9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5610662E"/>
    <w:multiLevelType w:val="multilevel"/>
    <w:tmpl w:val="5610662E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 w:cs="Wingdings"/>
      </w:rPr>
    </w:lvl>
  </w:abstractNum>
  <w:abstractNum w:abstractNumId="3">
    <w:nsid w:val="6A0F0FE6"/>
    <w:multiLevelType w:val="multilevel"/>
    <w:tmpl w:val="6A0F0FE6"/>
    <w:lvl w:ilvl="0" w:tentative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 w:cs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4">
    <w:nsid w:val="6B63109F"/>
    <w:multiLevelType w:val="multilevel"/>
    <w:tmpl w:val="6B6310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85A6A63"/>
    <w:multiLevelType w:val="multilevel"/>
    <w:tmpl w:val="785A6A63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  <w:b/>
        <w:color w:val="00000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70050"/>
    <w:rsid w:val="00021880"/>
    <w:rsid w:val="00024DCA"/>
    <w:rsid w:val="00124AEB"/>
    <w:rsid w:val="0019786B"/>
    <w:rsid w:val="001A67E7"/>
    <w:rsid w:val="001C0965"/>
    <w:rsid w:val="001D5A5B"/>
    <w:rsid w:val="002E12F6"/>
    <w:rsid w:val="003910C9"/>
    <w:rsid w:val="003A706B"/>
    <w:rsid w:val="003B7056"/>
    <w:rsid w:val="004C2BCB"/>
    <w:rsid w:val="004D5BA8"/>
    <w:rsid w:val="00504B8E"/>
    <w:rsid w:val="00504F2D"/>
    <w:rsid w:val="00514D4C"/>
    <w:rsid w:val="00576EF0"/>
    <w:rsid w:val="0067362D"/>
    <w:rsid w:val="006B2DC3"/>
    <w:rsid w:val="007474B6"/>
    <w:rsid w:val="00770050"/>
    <w:rsid w:val="00782A2A"/>
    <w:rsid w:val="007911A3"/>
    <w:rsid w:val="00805B56"/>
    <w:rsid w:val="008A7716"/>
    <w:rsid w:val="00905EF6"/>
    <w:rsid w:val="00AA563E"/>
    <w:rsid w:val="00C20FB4"/>
    <w:rsid w:val="00C47104"/>
    <w:rsid w:val="00CC54C7"/>
    <w:rsid w:val="00DC3932"/>
    <w:rsid w:val="00DE09DB"/>
    <w:rsid w:val="00DF49BB"/>
    <w:rsid w:val="00DF78DA"/>
    <w:rsid w:val="00EC3857"/>
    <w:rsid w:val="00F66A51"/>
    <w:rsid w:val="00FC316A"/>
    <w:rsid w:val="014C79AB"/>
    <w:rsid w:val="06F625F9"/>
    <w:rsid w:val="0B7A4A52"/>
    <w:rsid w:val="2FA67DBF"/>
    <w:rsid w:val="31FB0F05"/>
    <w:rsid w:val="4C46616F"/>
    <w:rsid w:val="61620804"/>
    <w:rsid w:val="742F0123"/>
    <w:rsid w:val="7AAE7D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6"/>
    <w:semiHidden/>
    <w:qFormat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header"/>
    <w:basedOn w:val="1"/>
    <w:next w:val="5"/>
    <w:link w:val="1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List"/>
    <w:basedOn w:val="5"/>
    <w:qFormat/>
    <w:uiPriority w:val="0"/>
    <w:rPr>
      <w:rFonts w:cs="Arial"/>
    </w:r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agłówek 51"/>
    <w:basedOn w:val="1"/>
    <w:next w:val="1"/>
    <w:link w:val="21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0">
    <w:name w:val="Tekst przypisu końcowego Znak"/>
    <w:basedOn w:val="2"/>
    <w:link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1">
    <w:name w:val="Tekst przypisu końcowego1"/>
    <w:basedOn w:val="1"/>
    <w:link w:val="10"/>
    <w:qFormat/>
    <w:uiPriority w:val="99"/>
    <w:pPr>
      <w:spacing w:line="240" w:lineRule="auto"/>
    </w:pPr>
    <w:rPr>
      <w:sz w:val="20"/>
      <w:szCs w:val="20"/>
    </w:rPr>
  </w:style>
  <w:style w:type="character" w:customStyle="1" w:styleId="12">
    <w:name w:val="Zakotwiczenie przypisu końcowego"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3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4">
    <w:name w:val="Tekst przypisu dolnego Znak"/>
    <w:basedOn w:val="2"/>
    <w:link w:val="15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5">
    <w:name w:val="Tekst przypisu dolnego1"/>
    <w:basedOn w:val="1"/>
    <w:link w:val="14"/>
    <w:qFormat/>
    <w:uiPriority w:val="99"/>
    <w:pPr>
      <w:spacing w:line="240" w:lineRule="auto"/>
    </w:pPr>
    <w:rPr>
      <w:sz w:val="20"/>
      <w:szCs w:val="20"/>
    </w:rPr>
  </w:style>
  <w:style w:type="character" w:customStyle="1" w:styleId="16">
    <w:name w:val="Zakotwiczenie przypisu dolnego"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7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8">
    <w:name w:val="Nagłówek Znak"/>
    <w:basedOn w:val="2"/>
    <w:link w:val="6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19">
    <w:name w:val="Stopka Znak"/>
    <w:basedOn w:val="2"/>
    <w:link w:val="20"/>
    <w:qFormat/>
    <w:uiPriority w:val="99"/>
    <w:rPr>
      <w:rFonts w:cs="Calibri"/>
      <w:sz w:val="22"/>
      <w:szCs w:val="22"/>
      <w:lang w:eastAsia="en-US"/>
    </w:rPr>
  </w:style>
  <w:style w:type="paragraph" w:customStyle="1" w:styleId="20">
    <w:name w:val="Stopka1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21">
    <w:name w:val="Nagłówek 5 Znak"/>
    <w:basedOn w:val="2"/>
    <w:link w:val="9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2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3">
    <w:name w:val="Bez odstępów Znak"/>
    <w:basedOn w:val="2"/>
    <w:link w:val="24"/>
    <w:qFormat/>
    <w:uiPriority w:val="1"/>
    <w:rPr>
      <w:sz w:val="22"/>
      <w:szCs w:val="22"/>
      <w:lang w:val="pl-PL" w:eastAsia="en-US" w:bidi="ar-SA"/>
    </w:rPr>
  </w:style>
  <w:style w:type="paragraph" w:styleId="24">
    <w:name w:val="No Spacing"/>
    <w:link w:val="23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5">
    <w:name w:val="Łącze internetowe"/>
    <w:basedOn w:val="2"/>
    <w:unhideWhenUsed/>
    <w:qFormat/>
    <w:uiPriority w:val="99"/>
    <w:rPr>
      <w:color w:val="0000FF"/>
      <w:u w:val="single"/>
    </w:rPr>
  </w:style>
  <w:style w:type="character" w:customStyle="1" w:styleId="26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7">
    <w:name w:val="ListLabel 1"/>
    <w:qFormat/>
    <w:uiPriority w:val="0"/>
    <w:rPr>
      <w:rFonts w:cs="Symbol"/>
    </w:rPr>
  </w:style>
  <w:style w:type="character" w:customStyle="1" w:styleId="28">
    <w:name w:val="ListLabel 2"/>
    <w:qFormat/>
    <w:uiPriority w:val="0"/>
    <w:rPr>
      <w:rFonts w:cs="Wingdings"/>
    </w:rPr>
  </w:style>
  <w:style w:type="character" w:customStyle="1" w:styleId="29">
    <w:name w:val="ListLabel 3"/>
    <w:qFormat/>
    <w:uiPriority w:val="0"/>
    <w:rPr>
      <w:rFonts w:cs="Symbol"/>
    </w:rPr>
  </w:style>
  <w:style w:type="character" w:customStyle="1" w:styleId="30">
    <w:name w:val="ListLabel 4"/>
    <w:qFormat/>
    <w:uiPriority w:val="0"/>
    <w:rPr>
      <w:rFonts w:cs="Courier New"/>
    </w:rPr>
  </w:style>
  <w:style w:type="character" w:customStyle="1" w:styleId="31">
    <w:name w:val="ListLabel 5"/>
    <w:qFormat/>
    <w:uiPriority w:val="0"/>
    <w:rPr>
      <w:rFonts w:cs="Wingdings"/>
    </w:rPr>
  </w:style>
  <w:style w:type="character" w:customStyle="1" w:styleId="32">
    <w:name w:val="ListLabel 6"/>
    <w:qFormat/>
    <w:uiPriority w:val="0"/>
    <w:rPr>
      <w:rFonts w:cs="Symbol"/>
    </w:rPr>
  </w:style>
  <w:style w:type="character" w:customStyle="1" w:styleId="33">
    <w:name w:val="ListLabel 7"/>
    <w:qFormat/>
    <w:uiPriority w:val="0"/>
    <w:rPr>
      <w:rFonts w:cs="Courier New"/>
    </w:rPr>
  </w:style>
  <w:style w:type="character" w:customStyle="1" w:styleId="34">
    <w:name w:val="ListLabel 8"/>
    <w:qFormat/>
    <w:uiPriority w:val="0"/>
    <w:rPr>
      <w:rFonts w:cs="Wingdings"/>
    </w:rPr>
  </w:style>
  <w:style w:type="character" w:customStyle="1" w:styleId="35">
    <w:name w:val="ListLabel 9"/>
    <w:qFormat/>
    <w:uiPriority w:val="0"/>
    <w:rPr>
      <w:rFonts w:cs="Courier New"/>
    </w:rPr>
  </w:style>
  <w:style w:type="character" w:customStyle="1" w:styleId="36">
    <w:name w:val="ListLabel 10"/>
    <w:qFormat/>
    <w:uiPriority w:val="0"/>
    <w:rPr>
      <w:rFonts w:cs="Wingdings"/>
    </w:rPr>
  </w:style>
  <w:style w:type="character" w:customStyle="1" w:styleId="37">
    <w:name w:val="ListLabel 11"/>
    <w:qFormat/>
    <w:uiPriority w:val="0"/>
    <w:rPr>
      <w:rFonts w:cs="Symbol"/>
    </w:rPr>
  </w:style>
  <w:style w:type="character" w:customStyle="1" w:styleId="38">
    <w:name w:val="ListLabel 12"/>
    <w:qFormat/>
    <w:uiPriority w:val="0"/>
    <w:rPr>
      <w:rFonts w:cs="Courier New"/>
    </w:rPr>
  </w:style>
  <w:style w:type="character" w:customStyle="1" w:styleId="39">
    <w:name w:val="ListLabel 13"/>
    <w:qFormat/>
    <w:uiPriority w:val="0"/>
    <w:rPr>
      <w:rFonts w:cs="Wingdings"/>
    </w:rPr>
  </w:style>
  <w:style w:type="character" w:customStyle="1" w:styleId="40">
    <w:name w:val="ListLabel 14"/>
    <w:qFormat/>
    <w:uiPriority w:val="0"/>
    <w:rPr>
      <w:rFonts w:cs="Symbol"/>
    </w:rPr>
  </w:style>
  <w:style w:type="character" w:customStyle="1" w:styleId="41">
    <w:name w:val="ListLabel 15"/>
    <w:qFormat/>
    <w:uiPriority w:val="0"/>
    <w:rPr>
      <w:rFonts w:cs="Courier New"/>
    </w:rPr>
  </w:style>
  <w:style w:type="character" w:customStyle="1" w:styleId="42">
    <w:name w:val="ListLabel 16"/>
    <w:qFormat/>
    <w:uiPriority w:val="0"/>
    <w:rPr>
      <w:rFonts w:cs="Wingdings"/>
    </w:rPr>
  </w:style>
  <w:style w:type="character" w:customStyle="1" w:styleId="43">
    <w:name w:val="ListLabel 17"/>
    <w:qFormat/>
    <w:uiPriority w:val="0"/>
    <w:rPr>
      <w:rFonts w:cs="Symbol"/>
    </w:rPr>
  </w:style>
  <w:style w:type="character" w:customStyle="1" w:styleId="44">
    <w:name w:val="ListLabel 18"/>
    <w:qFormat/>
    <w:uiPriority w:val="0"/>
    <w:rPr>
      <w:rFonts w:cs="Courier New"/>
    </w:rPr>
  </w:style>
  <w:style w:type="character" w:customStyle="1" w:styleId="45">
    <w:name w:val="ListLabel 19"/>
    <w:qFormat/>
    <w:uiPriority w:val="0"/>
    <w:rPr>
      <w:rFonts w:cs="Wingdings"/>
    </w:rPr>
  </w:style>
  <w:style w:type="character" w:customStyle="1" w:styleId="46">
    <w:name w:val="ListLabel 20"/>
    <w:qFormat/>
    <w:uiPriority w:val="0"/>
    <w:rPr>
      <w:rFonts w:cs="Symbol"/>
    </w:rPr>
  </w:style>
  <w:style w:type="character" w:customStyle="1" w:styleId="47">
    <w:name w:val="ListLabel 21"/>
    <w:qFormat/>
    <w:uiPriority w:val="0"/>
    <w:rPr>
      <w:rFonts w:cs="Courier New"/>
    </w:rPr>
  </w:style>
  <w:style w:type="character" w:customStyle="1" w:styleId="48">
    <w:name w:val="ListLabel 22"/>
    <w:qFormat/>
    <w:uiPriority w:val="0"/>
    <w:rPr>
      <w:rFonts w:cs="Wingdings"/>
    </w:rPr>
  </w:style>
  <w:style w:type="character" w:customStyle="1" w:styleId="49">
    <w:name w:val="ListLabel 23"/>
    <w:qFormat/>
    <w:uiPriority w:val="0"/>
    <w:rPr>
      <w:rFonts w:cs="Symbol"/>
    </w:rPr>
  </w:style>
  <w:style w:type="character" w:customStyle="1" w:styleId="50">
    <w:name w:val="ListLabel 24"/>
    <w:qFormat/>
    <w:uiPriority w:val="0"/>
    <w:rPr>
      <w:rFonts w:cs="Courier New"/>
    </w:rPr>
  </w:style>
  <w:style w:type="character" w:customStyle="1" w:styleId="51">
    <w:name w:val="ListLabel 25"/>
    <w:qFormat/>
    <w:uiPriority w:val="0"/>
    <w:rPr>
      <w:rFonts w:cs="Wingdings"/>
    </w:rPr>
  </w:style>
  <w:style w:type="character" w:customStyle="1" w:styleId="52">
    <w:name w:val="ListLabel 26"/>
    <w:qFormat/>
    <w:uiPriority w:val="0"/>
    <w:rPr>
      <w:rFonts w:cs="Times New Roman"/>
    </w:rPr>
  </w:style>
  <w:style w:type="character" w:customStyle="1" w:styleId="53">
    <w:name w:val="ListLabel 27"/>
    <w:qFormat/>
    <w:uiPriority w:val="0"/>
    <w:rPr>
      <w:rFonts w:cs="Times New Roman"/>
    </w:rPr>
  </w:style>
  <w:style w:type="character" w:customStyle="1" w:styleId="54">
    <w:name w:val="ListLabel 28"/>
    <w:qFormat/>
    <w:uiPriority w:val="0"/>
    <w:rPr>
      <w:rFonts w:cs="Times New Roman"/>
    </w:rPr>
  </w:style>
  <w:style w:type="character" w:customStyle="1" w:styleId="55">
    <w:name w:val="ListLabel 29"/>
    <w:qFormat/>
    <w:uiPriority w:val="0"/>
    <w:rPr>
      <w:rFonts w:cs="Times New Roman"/>
    </w:rPr>
  </w:style>
  <w:style w:type="character" w:customStyle="1" w:styleId="56">
    <w:name w:val="ListLabel 30"/>
    <w:qFormat/>
    <w:uiPriority w:val="0"/>
    <w:rPr>
      <w:rFonts w:cs="Times New Roman"/>
    </w:rPr>
  </w:style>
  <w:style w:type="character" w:customStyle="1" w:styleId="57">
    <w:name w:val="ListLabel 31"/>
    <w:qFormat/>
    <w:uiPriority w:val="0"/>
    <w:rPr>
      <w:rFonts w:cs="Times New Roman"/>
    </w:rPr>
  </w:style>
  <w:style w:type="character" w:customStyle="1" w:styleId="58">
    <w:name w:val="ListLabel 32"/>
    <w:qFormat/>
    <w:uiPriority w:val="0"/>
    <w:rPr>
      <w:rFonts w:cs="Times New Roman"/>
    </w:rPr>
  </w:style>
  <w:style w:type="character" w:customStyle="1" w:styleId="59">
    <w:name w:val="ListLabel 33"/>
    <w:qFormat/>
    <w:uiPriority w:val="0"/>
    <w:rPr>
      <w:rFonts w:cs="Times New Roman"/>
    </w:rPr>
  </w:style>
  <w:style w:type="character" w:customStyle="1" w:styleId="60">
    <w:name w:val="ListLabel 34"/>
    <w:qFormat/>
    <w:uiPriority w:val="0"/>
    <w:rPr>
      <w:rFonts w:cs="Times New Roman"/>
    </w:rPr>
  </w:style>
  <w:style w:type="character" w:customStyle="1" w:styleId="61">
    <w:name w:val="ListLabel 35"/>
    <w:qFormat/>
    <w:uiPriority w:val="0"/>
    <w:rPr>
      <w:rFonts w:cs="Symbol"/>
      <w:b/>
    </w:rPr>
  </w:style>
  <w:style w:type="character" w:customStyle="1" w:styleId="62">
    <w:name w:val="ListLabel 36"/>
    <w:qFormat/>
    <w:uiPriority w:val="0"/>
    <w:rPr>
      <w:rFonts w:cs="Courier New"/>
    </w:rPr>
  </w:style>
  <w:style w:type="character" w:customStyle="1" w:styleId="63">
    <w:name w:val="ListLabel 37"/>
    <w:qFormat/>
    <w:uiPriority w:val="0"/>
    <w:rPr>
      <w:rFonts w:cs="Wingdings"/>
    </w:rPr>
  </w:style>
  <w:style w:type="character" w:customStyle="1" w:styleId="64">
    <w:name w:val="ListLabel 38"/>
    <w:qFormat/>
    <w:uiPriority w:val="0"/>
    <w:rPr>
      <w:rFonts w:cs="Symbol"/>
    </w:rPr>
  </w:style>
  <w:style w:type="character" w:customStyle="1" w:styleId="65">
    <w:name w:val="ListLabel 39"/>
    <w:qFormat/>
    <w:uiPriority w:val="0"/>
    <w:rPr>
      <w:rFonts w:cs="Courier New"/>
    </w:rPr>
  </w:style>
  <w:style w:type="character" w:customStyle="1" w:styleId="66">
    <w:name w:val="ListLabel 40"/>
    <w:qFormat/>
    <w:uiPriority w:val="0"/>
    <w:rPr>
      <w:rFonts w:cs="Wingdings"/>
    </w:rPr>
  </w:style>
  <w:style w:type="character" w:customStyle="1" w:styleId="67">
    <w:name w:val="ListLabel 41"/>
    <w:qFormat/>
    <w:uiPriority w:val="0"/>
    <w:rPr>
      <w:rFonts w:cs="Symbol"/>
    </w:rPr>
  </w:style>
  <w:style w:type="character" w:customStyle="1" w:styleId="68">
    <w:name w:val="ListLabel 42"/>
    <w:qFormat/>
    <w:uiPriority w:val="0"/>
    <w:rPr>
      <w:rFonts w:cs="Courier New"/>
    </w:rPr>
  </w:style>
  <w:style w:type="character" w:customStyle="1" w:styleId="69">
    <w:name w:val="ListLabel 43"/>
    <w:qFormat/>
    <w:uiPriority w:val="0"/>
    <w:rPr>
      <w:rFonts w:cs="Wingdings"/>
    </w:rPr>
  </w:style>
  <w:style w:type="character" w:customStyle="1" w:styleId="70">
    <w:name w:val="ListLabel 44"/>
    <w:qFormat/>
    <w:uiPriority w:val="0"/>
    <w:rPr>
      <w:rFonts w:cs="Times New Roman"/>
    </w:rPr>
  </w:style>
  <w:style w:type="character" w:customStyle="1" w:styleId="71">
    <w:name w:val="ListLabel 45"/>
    <w:qFormat/>
    <w:uiPriority w:val="0"/>
    <w:rPr>
      <w:rFonts w:cs="Times New Roman"/>
    </w:rPr>
  </w:style>
  <w:style w:type="character" w:customStyle="1" w:styleId="72">
    <w:name w:val="ListLabel 46"/>
    <w:qFormat/>
    <w:uiPriority w:val="0"/>
    <w:rPr>
      <w:rFonts w:cs="Times New Roman"/>
    </w:rPr>
  </w:style>
  <w:style w:type="character" w:customStyle="1" w:styleId="73">
    <w:name w:val="ListLabel 47"/>
    <w:qFormat/>
    <w:uiPriority w:val="0"/>
    <w:rPr>
      <w:rFonts w:cs="Times New Roman"/>
    </w:rPr>
  </w:style>
  <w:style w:type="character" w:customStyle="1" w:styleId="74">
    <w:name w:val="ListLabel 48"/>
    <w:qFormat/>
    <w:uiPriority w:val="0"/>
    <w:rPr>
      <w:rFonts w:cs="Times New Roman"/>
    </w:rPr>
  </w:style>
  <w:style w:type="character" w:customStyle="1" w:styleId="75">
    <w:name w:val="ListLabel 49"/>
    <w:qFormat/>
    <w:uiPriority w:val="0"/>
    <w:rPr>
      <w:rFonts w:cs="Times New Roman"/>
    </w:rPr>
  </w:style>
  <w:style w:type="character" w:customStyle="1" w:styleId="76">
    <w:name w:val="ListLabel 50"/>
    <w:qFormat/>
    <w:uiPriority w:val="0"/>
    <w:rPr>
      <w:rFonts w:cs="Times New Roman"/>
    </w:rPr>
  </w:style>
  <w:style w:type="character" w:customStyle="1" w:styleId="77">
    <w:name w:val="ListLabel 51"/>
    <w:qFormat/>
    <w:uiPriority w:val="0"/>
    <w:rPr>
      <w:rFonts w:cs="Times New Roman"/>
    </w:rPr>
  </w:style>
  <w:style w:type="character" w:customStyle="1" w:styleId="78">
    <w:name w:val="ListLabel 52"/>
    <w:qFormat/>
    <w:uiPriority w:val="0"/>
    <w:rPr>
      <w:rFonts w:cs="Times New Roman"/>
    </w:rPr>
  </w:style>
  <w:style w:type="character" w:customStyle="1" w:styleId="79">
    <w:name w:val="ListLabel 53"/>
    <w:qFormat/>
    <w:uiPriority w:val="0"/>
    <w:rPr>
      <w:rFonts w:cs="Symbol"/>
    </w:rPr>
  </w:style>
  <w:style w:type="character" w:customStyle="1" w:styleId="80">
    <w:name w:val="ListLabel 54"/>
    <w:qFormat/>
    <w:uiPriority w:val="0"/>
    <w:rPr>
      <w:rFonts w:cs="Courier New"/>
    </w:rPr>
  </w:style>
  <w:style w:type="character" w:customStyle="1" w:styleId="81">
    <w:name w:val="ListLabel 55"/>
    <w:qFormat/>
    <w:uiPriority w:val="0"/>
    <w:rPr>
      <w:rFonts w:cs="Wingdings"/>
    </w:rPr>
  </w:style>
  <w:style w:type="character" w:customStyle="1" w:styleId="82">
    <w:name w:val="ListLabel 56"/>
    <w:qFormat/>
    <w:uiPriority w:val="0"/>
    <w:rPr>
      <w:rFonts w:cs="Symbol"/>
    </w:rPr>
  </w:style>
  <w:style w:type="character" w:customStyle="1" w:styleId="83">
    <w:name w:val="ListLabel 57"/>
    <w:qFormat/>
    <w:uiPriority w:val="0"/>
    <w:rPr>
      <w:rFonts w:cs="Courier New"/>
    </w:rPr>
  </w:style>
  <w:style w:type="character" w:customStyle="1" w:styleId="84">
    <w:name w:val="ListLabel 58"/>
    <w:qFormat/>
    <w:uiPriority w:val="0"/>
    <w:rPr>
      <w:rFonts w:cs="Wingdings"/>
    </w:rPr>
  </w:style>
  <w:style w:type="character" w:customStyle="1" w:styleId="85">
    <w:name w:val="ListLabel 59"/>
    <w:qFormat/>
    <w:uiPriority w:val="0"/>
    <w:rPr>
      <w:rFonts w:cs="Symbol"/>
    </w:rPr>
  </w:style>
  <w:style w:type="character" w:customStyle="1" w:styleId="86">
    <w:name w:val="ListLabel 60"/>
    <w:qFormat/>
    <w:uiPriority w:val="0"/>
    <w:rPr>
      <w:rFonts w:cs="Courier New"/>
    </w:rPr>
  </w:style>
  <w:style w:type="character" w:customStyle="1" w:styleId="87">
    <w:name w:val="ListLabel 61"/>
    <w:qFormat/>
    <w:uiPriority w:val="0"/>
    <w:rPr>
      <w:rFonts w:cs="Wingdings"/>
    </w:rPr>
  </w:style>
  <w:style w:type="character" w:customStyle="1" w:styleId="88">
    <w:name w:val="ListLabel 62"/>
    <w:qFormat/>
    <w:uiPriority w:val="0"/>
    <w:rPr>
      <w:rFonts w:cs="Times New Roman"/>
    </w:rPr>
  </w:style>
  <w:style w:type="character" w:customStyle="1" w:styleId="89">
    <w:name w:val="ListLabel 63"/>
    <w:qFormat/>
    <w:uiPriority w:val="0"/>
    <w:rPr>
      <w:rFonts w:cs="Times New Roman"/>
    </w:rPr>
  </w:style>
  <w:style w:type="character" w:customStyle="1" w:styleId="90">
    <w:name w:val="ListLabel 64"/>
    <w:qFormat/>
    <w:uiPriority w:val="0"/>
    <w:rPr>
      <w:rFonts w:cs="Times New Roman"/>
    </w:rPr>
  </w:style>
  <w:style w:type="character" w:customStyle="1" w:styleId="91">
    <w:name w:val="ListLabel 65"/>
    <w:qFormat/>
    <w:uiPriority w:val="0"/>
    <w:rPr>
      <w:rFonts w:cs="Times New Roman"/>
    </w:rPr>
  </w:style>
  <w:style w:type="character" w:customStyle="1" w:styleId="92">
    <w:name w:val="ListLabel 66"/>
    <w:qFormat/>
    <w:uiPriority w:val="0"/>
    <w:rPr>
      <w:rFonts w:cs="Times New Roman"/>
    </w:rPr>
  </w:style>
  <w:style w:type="character" w:customStyle="1" w:styleId="93">
    <w:name w:val="ListLabel 67"/>
    <w:qFormat/>
    <w:uiPriority w:val="0"/>
    <w:rPr>
      <w:rFonts w:cs="Times New Roman"/>
    </w:rPr>
  </w:style>
  <w:style w:type="character" w:customStyle="1" w:styleId="94">
    <w:name w:val="ListLabel 68"/>
    <w:qFormat/>
    <w:uiPriority w:val="0"/>
    <w:rPr>
      <w:rFonts w:cs="Times New Roman"/>
    </w:rPr>
  </w:style>
  <w:style w:type="character" w:customStyle="1" w:styleId="95">
    <w:name w:val="ListLabel 69"/>
    <w:qFormat/>
    <w:uiPriority w:val="0"/>
    <w:rPr>
      <w:rFonts w:cs="Times New Roman"/>
    </w:rPr>
  </w:style>
  <w:style w:type="character" w:customStyle="1" w:styleId="96">
    <w:name w:val="ListLabel 70"/>
    <w:qFormat/>
    <w:uiPriority w:val="0"/>
    <w:rPr>
      <w:rFonts w:cs="Courier New"/>
    </w:rPr>
  </w:style>
  <w:style w:type="character" w:customStyle="1" w:styleId="97">
    <w:name w:val="ListLabel 71"/>
    <w:qFormat/>
    <w:uiPriority w:val="0"/>
    <w:rPr>
      <w:rFonts w:cs="Courier New"/>
    </w:rPr>
  </w:style>
  <w:style w:type="character" w:customStyle="1" w:styleId="98">
    <w:name w:val="ListLabel 72"/>
    <w:qFormat/>
    <w:uiPriority w:val="0"/>
    <w:rPr>
      <w:rFonts w:cs="Courier New"/>
    </w:rPr>
  </w:style>
  <w:style w:type="character" w:customStyle="1" w:styleId="99">
    <w:name w:val="ListLabel 73"/>
    <w:qFormat/>
    <w:uiPriority w:val="0"/>
    <w:rPr>
      <w:b/>
    </w:rPr>
  </w:style>
  <w:style w:type="character" w:customStyle="1" w:styleId="100">
    <w:name w:val="ListLabel 74"/>
    <w:qFormat/>
    <w:uiPriority w:val="0"/>
    <w:rPr>
      <w:rFonts w:cs="Courier New"/>
    </w:rPr>
  </w:style>
  <w:style w:type="character" w:customStyle="1" w:styleId="101">
    <w:name w:val="ListLabel 75"/>
    <w:qFormat/>
    <w:uiPriority w:val="0"/>
    <w:rPr>
      <w:rFonts w:cs="Courier New"/>
    </w:rPr>
  </w:style>
  <w:style w:type="character" w:customStyle="1" w:styleId="102">
    <w:name w:val="ListLabel 76"/>
    <w:qFormat/>
    <w:uiPriority w:val="0"/>
    <w:rPr>
      <w:rFonts w:cs="Courier New"/>
    </w:rPr>
  </w:style>
  <w:style w:type="character" w:customStyle="1" w:styleId="103">
    <w:name w:val="ListLabel 77"/>
    <w:qFormat/>
    <w:uiPriority w:val="0"/>
    <w:rPr>
      <w:rFonts w:cs="Courier New"/>
    </w:rPr>
  </w:style>
  <w:style w:type="character" w:customStyle="1" w:styleId="104">
    <w:name w:val="ListLabel 78"/>
    <w:qFormat/>
    <w:uiPriority w:val="0"/>
    <w:rPr>
      <w:rFonts w:cs="Courier New"/>
    </w:rPr>
  </w:style>
  <w:style w:type="character" w:customStyle="1" w:styleId="105">
    <w:name w:val="ListLabel 79"/>
    <w:qFormat/>
    <w:uiPriority w:val="0"/>
    <w:rPr>
      <w:rFonts w:cs="Courier New"/>
    </w:rPr>
  </w:style>
  <w:style w:type="character" w:customStyle="1" w:styleId="106">
    <w:name w:val="ListLabel 80"/>
    <w:qFormat/>
    <w:uiPriority w:val="0"/>
    <w:rPr>
      <w:rFonts w:cs="Courier New"/>
    </w:rPr>
  </w:style>
  <w:style w:type="character" w:customStyle="1" w:styleId="107">
    <w:name w:val="ListLabel 81"/>
    <w:qFormat/>
    <w:uiPriority w:val="0"/>
    <w:rPr>
      <w:rFonts w:cs="Courier New"/>
    </w:rPr>
  </w:style>
  <w:style w:type="character" w:customStyle="1" w:styleId="108">
    <w:name w:val="ListLabel 82"/>
    <w:qFormat/>
    <w:uiPriority w:val="0"/>
    <w:rPr>
      <w:rFonts w:cs="Courier New"/>
    </w:rPr>
  </w:style>
  <w:style w:type="character" w:customStyle="1" w:styleId="109">
    <w:name w:val="ListLabel 83"/>
    <w:qFormat/>
    <w:uiPriority w:val="0"/>
    <w:rPr>
      <w:b/>
      <w:color w:val="000000"/>
    </w:rPr>
  </w:style>
  <w:style w:type="character" w:customStyle="1" w:styleId="110">
    <w:name w:val="ListLabel 84"/>
    <w:qFormat/>
    <w:uiPriority w:val="0"/>
    <w:rPr>
      <w:rFonts w:cs="Courier New"/>
    </w:rPr>
  </w:style>
  <w:style w:type="character" w:customStyle="1" w:styleId="111">
    <w:name w:val="ListLabel 85"/>
    <w:qFormat/>
    <w:uiPriority w:val="0"/>
    <w:rPr>
      <w:rFonts w:cs="Courier New"/>
    </w:rPr>
  </w:style>
  <w:style w:type="character" w:customStyle="1" w:styleId="112">
    <w:name w:val="ListLabel 86"/>
    <w:qFormat/>
    <w:uiPriority w:val="0"/>
    <w:rPr>
      <w:rFonts w:cs="Courier New"/>
    </w:rPr>
  </w:style>
  <w:style w:type="character" w:customStyle="1" w:styleId="113">
    <w:name w:val="ListLabel 87"/>
    <w:qFormat/>
    <w:uiPriority w:val="0"/>
    <w:rPr>
      <w:rFonts w:cs="Courier New"/>
    </w:rPr>
  </w:style>
  <w:style w:type="character" w:customStyle="1" w:styleId="114">
    <w:name w:val="ListLabel 88"/>
    <w:qFormat/>
    <w:uiPriority w:val="0"/>
    <w:rPr>
      <w:rFonts w:cs="Courier New"/>
    </w:rPr>
  </w:style>
  <w:style w:type="character" w:customStyle="1" w:styleId="115">
    <w:name w:val="ListLabel 89"/>
    <w:qFormat/>
    <w:uiPriority w:val="0"/>
    <w:rPr>
      <w:rFonts w:cs="Courier New"/>
    </w:rPr>
  </w:style>
  <w:style w:type="character" w:customStyle="1" w:styleId="116">
    <w:name w:val="ListLabel 90"/>
    <w:qFormat/>
    <w:uiPriority w:val="0"/>
    <w:rPr>
      <w:rFonts w:cs="Courier New"/>
    </w:rPr>
  </w:style>
  <w:style w:type="character" w:customStyle="1" w:styleId="117">
    <w:name w:val="ListLabel 91"/>
    <w:qFormat/>
    <w:uiPriority w:val="0"/>
    <w:rPr>
      <w:rFonts w:cs="Courier New"/>
    </w:rPr>
  </w:style>
  <w:style w:type="character" w:customStyle="1" w:styleId="118">
    <w:name w:val="ListLabel 92"/>
    <w:qFormat/>
    <w:uiPriority w:val="0"/>
    <w:rPr>
      <w:rFonts w:cs="Courier New"/>
    </w:rPr>
  </w:style>
  <w:style w:type="character" w:customStyle="1" w:styleId="119">
    <w:name w:val="ListLabel 93"/>
    <w:qFormat/>
    <w:uiPriority w:val="0"/>
  </w:style>
  <w:style w:type="character" w:customStyle="1" w:styleId="120">
    <w:name w:val="ListLabel 94"/>
    <w:qFormat/>
    <w:uiPriority w:val="0"/>
    <w:rPr>
      <w:b/>
    </w:rPr>
  </w:style>
  <w:style w:type="character" w:customStyle="1" w:styleId="121">
    <w:name w:val="ListLabel 95"/>
    <w:qFormat/>
    <w:uiPriority w:val="0"/>
    <w:rPr>
      <w:rFonts w:cs="Courier New"/>
    </w:rPr>
  </w:style>
  <w:style w:type="character" w:customStyle="1" w:styleId="122">
    <w:name w:val="ListLabel 96"/>
    <w:qFormat/>
    <w:uiPriority w:val="0"/>
    <w:rPr>
      <w:rFonts w:cs="Courier New"/>
    </w:rPr>
  </w:style>
  <w:style w:type="character" w:customStyle="1" w:styleId="123">
    <w:name w:val="ListLabel 97"/>
    <w:qFormat/>
    <w:uiPriority w:val="0"/>
    <w:rPr>
      <w:rFonts w:cs="Courier New"/>
    </w:rPr>
  </w:style>
  <w:style w:type="paragraph" w:customStyle="1" w:styleId="124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5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6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7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8">
    <w:name w:val="Nagłówek1"/>
    <w:basedOn w:val="1"/>
    <w:semiHidden/>
    <w:unhideWhenUsed/>
    <w:qFormat/>
    <w:uiPriority w:val="99"/>
    <w:pPr>
      <w:tabs>
        <w:tab w:val="center" w:pos="4536"/>
        <w:tab w:val="right" w:pos="9072"/>
      </w:tabs>
    </w:pPr>
  </w:style>
  <w:style w:type="paragraph" w:customStyle="1" w:styleId="129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0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3</Pages>
  <Words>823</Words>
  <Characters>4944</Characters>
  <Lines>41</Lines>
  <Paragraphs>11</Paragraphs>
  <TotalTime>5</TotalTime>
  <ScaleCrop>false</ScaleCrop>
  <LinksUpToDate>false</LinksUpToDate>
  <CharactersWithSpaces>5756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2022-09-21T18:27:00Z</dcterms:created>
  <dc:creator>Ewa Witecka</dc:creator>
  <cp:lastModifiedBy>google1589215987</cp:lastModifiedBy>
  <cp:lastPrinted>2018-01-07T22:32:00Z</cp:lastPrinted>
  <dcterms:modified xsi:type="dcterms:W3CDTF">2023-12-03T19:00:16Z</dcterms:modified>
  <dc:title>Regulamin I Konkursu Matematycznego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1045-12.2.0.13306</vt:lpwstr>
  </property>
  <property fmtid="{D5CDD505-2E9C-101B-9397-08002B2CF9AE}" pid="10" name="ICV">
    <vt:lpwstr>F3C9C9BFD32A4AC784B8277C6B91C47E</vt:lpwstr>
  </property>
</Properties>
</file>