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9C179" w14:textId="65F4EE82" w:rsidR="004C1AB0" w:rsidRDefault="004C1AB0"/>
    <w:p w14:paraId="4E8028D5" w14:textId="77777777" w:rsidR="004C1AB0" w:rsidRPr="00CE5AB6" w:rsidRDefault="00000000">
      <w:pPr>
        <w:pStyle w:val="a0"/>
        <w:spacing w:line="360" w:lineRule="auto"/>
        <w:rPr>
          <w:sz w:val="32"/>
          <w:szCs w:val="32"/>
          <w:lang w:val="ru-RU"/>
        </w:rPr>
      </w:pPr>
      <w:r w:rsidRPr="00CE5AB6">
        <w:rPr>
          <w:sz w:val="32"/>
          <w:szCs w:val="32"/>
          <w:lang w:val="ru-RU"/>
        </w:rPr>
        <w:t xml:space="preserve">Порядок </w:t>
      </w:r>
      <w:proofErr w:type="spellStart"/>
      <w:r w:rsidRPr="00CE5AB6">
        <w:rPr>
          <w:sz w:val="32"/>
          <w:szCs w:val="32"/>
          <w:lang w:val="ru-RU"/>
        </w:rPr>
        <w:t>надання</w:t>
      </w:r>
      <w:proofErr w:type="spellEnd"/>
      <w:r w:rsidRPr="00CE5AB6">
        <w:rPr>
          <w:sz w:val="32"/>
          <w:szCs w:val="32"/>
          <w:lang w:val="ru-RU"/>
        </w:rPr>
        <w:t xml:space="preserve"> </w:t>
      </w:r>
      <w:proofErr w:type="spellStart"/>
      <w:r w:rsidRPr="00CE5AB6">
        <w:rPr>
          <w:sz w:val="32"/>
          <w:szCs w:val="32"/>
          <w:lang w:val="ru-RU"/>
        </w:rPr>
        <w:t>інформації</w:t>
      </w:r>
      <w:proofErr w:type="spellEnd"/>
    </w:p>
    <w:p w14:paraId="25AB402F" w14:textId="77777777" w:rsidR="004C1AB0" w:rsidRPr="00CE5AB6" w:rsidRDefault="00000000">
      <w:pPr>
        <w:pStyle w:val="a0"/>
        <w:spacing w:line="360" w:lineRule="auto"/>
        <w:rPr>
          <w:lang w:val="ru-RU"/>
        </w:rPr>
      </w:pPr>
      <w:proofErr w:type="spellStart"/>
      <w:r w:rsidRPr="00CE5AB6">
        <w:rPr>
          <w:lang w:val="ru-RU"/>
        </w:rPr>
        <w:t>містяться</w:t>
      </w:r>
      <w:proofErr w:type="spellEnd"/>
      <w:r w:rsidRPr="00CE5AB6">
        <w:rPr>
          <w:lang w:val="ru-RU"/>
        </w:rPr>
        <w:t xml:space="preserve"> у </w:t>
      </w:r>
      <w:proofErr w:type="spellStart"/>
      <w:r w:rsidRPr="00CE5AB6">
        <w:rPr>
          <w:lang w:val="ru-RU"/>
        </w:rPr>
        <w:t>висновках</w:t>
      </w:r>
      <w:proofErr w:type="spellEnd"/>
      <w:r w:rsidRPr="00CE5AB6">
        <w:rPr>
          <w:lang w:val="ru-RU"/>
        </w:rPr>
        <w:t xml:space="preserve"> і </w:t>
      </w:r>
      <w:proofErr w:type="spellStart"/>
      <w:r w:rsidRPr="00CE5AB6">
        <w:rPr>
          <w:lang w:val="ru-RU"/>
        </w:rPr>
        <w:t>судженнях</w:t>
      </w:r>
      <w:proofErr w:type="spellEnd"/>
      <w:r w:rsidRPr="00CE5AB6">
        <w:rPr>
          <w:lang w:val="ru-RU"/>
        </w:rPr>
        <w:t xml:space="preserve"> Психолого-</w:t>
      </w:r>
      <w:proofErr w:type="spellStart"/>
      <w:r w:rsidRPr="00CE5AB6">
        <w:rPr>
          <w:lang w:val="ru-RU"/>
        </w:rPr>
        <w:t>педагогічної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клініки</w:t>
      </w:r>
      <w:proofErr w:type="spellEnd"/>
      <w:r w:rsidRPr="00CE5AB6">
        <w:rPr>
          <w:lang w:val="ru-RU"/>
        </w:rPr>
        <w:br/>
      </w:r>
    </w:p>
    <w:p w14:paraId="35CA0585" w14:textId="77777777" w:rsidR="004C1AB0" w:rsidRDefault="00000000">
      <w:pPr>
        <w:pStyle w:val="a0"/>
        <w:spacing w:line="360" w:lineRule="auto"/>
      </w:pPr>
      <w:r>
        <w:t xml:space="preserve">у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№ 205 у </w:t>
      </w:r>
      <w:proofErr w:type="spellStart"/>
      <w:r>
        <w:t>Лодзі</w:t>
      </w:r>
      <w:proofErr w:type="spellEnd"/>
    </w:p>
    <w:p w14:paraId="22428CDF" w14:textId="77777777" w:rsidR="004C1AB0" w:rsidRDefault="004C1AB0">
      <w:pPr>
        <w:spacing w:line="360" w:lineRule="auto"/>
        <w:jc w:val="both"/>
        <w:rPr>
          <w:b/>
          <w:bCs/>
        </w:rPr>
      </w:pPr>
    </w:p>
    <w:p w14:paraId="6E22FA69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CE5AB6">
        <w:rPr>
          <w:lang w:val="ru-RU"/>
        </w:rPr>
        <w:t>Усі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висновки</w:t>
      </w:r>
      <w:proofErr w:type="spellEnd"/>
      <w:r w:rsidRPr="00CE5AB6">
        <w:rPr>
          <w:lang w:val="ru-RU"/>
        </w:rPr>
        <w:t xml:space="preserve"> та </w:t>
      </w:r>
      <w:proofErr w:type="spellStart"/>
      <w:r w:rsidRPr="00CE5AB6">
        <w:rPr>
          <w:lang w:val="ru-RU"/>
        </w:rPr>
        <w:t>судження</w:t>
      </w:r>
      <w:proofErr w:type="spellEnd"/>
      <w:r w:rsidRPr="00CE5AB6">
        <w:rPr>
          <w:lang w:val="ru-RU"/>
        </w:rPr>
        <w:t xml:space="preserve"> з ППП, </w:t>
      </w:r>
      <w:proofErr w:type="spellStart"/>
      <w:r w:rsidRPr="00CE5AB6">
        <w:rPr>
          <w:lang w:val="ru-RU"/>
        </w:rPr>
        <w:t>подані</w:t>
      </w:r>
      <w:proofErr w:type="spellEnd"/>
      <w:r w:rsidRPr="00CE5AB6">
        <w:rPr>
          <w:lang w:val="ru-RU"/>
        </w:rPr>
        <w:t xml:space="preserve"> </w:t>
      </w:r>
      <w:proofErr w:type="gramStart"/>
      <w:r w:rsidRPr="00CE5AB6">
        <w:rPr>
          <w:lang w:val="ru-RU"/>
        </w:rPr>
        <w:t>батьками</w:t>
      </w:r>
      <w:proofErr w:type="gramEnd"/>
      <w:r w:rsidRPr="00CE5AB6">
        <w:rPr>
          <w:lang w:val="ru-RU"/>
        </w:rPr>
        <w:t xml:space="preserve"> до </w:t>
      </w:r>
      <w:proofErr w:type="spellStart"/>
      <w:r w:rsidRPr="00CE5AB6">
        <w:rPr>
          <w:lang w:val="ru-RU"/>
        </w:rPr>
        <w:t>школи</w:t>
      </w:r>
      <w:proofErr w:type="spellEnd"/>
      <w:r w:rsidRPr="00CE5AB6">
        <w:rPr>
          <w:lang w:val="ru-RU"/>
        </w:rPr>
        <w:t xml:space="preserve">, </w:t>
      </w:r>
      <w:proofErr w:type="spellStart"/>
      <w:r w:rsidRPr="00CE5AB6">
        <w:rPr>
          <w:lang w:val="ru-RU"/>
        </w:rPr>
        <w:t>спочатку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слід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надсилати</w:t>
      </w:r>
      <w:proofErr w:type="spellEnd"/>
      <w:r w:rsidRPr="00CE5AB6">
        <w:rPr>
          <w:lang w:val="ru-RU"/>
        </w:rPr>
        <w:t xml:space="preserve"> до </w:t>
      </w:r>
      <w:proofErr w:type="spellStart"/>
      <w:r w:rsidRPr="00CE5AB6">
        <w:rPr>
          <w:lang w:val="ru-RU"/>
        </w:rPr>
        <w:t>секретаріату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школи</w:t>
      </w:r>
      <w:proofErr w:type="spellEnd"/>
      <w:r w:rsidRPr="00CE5AB6">
        <w:rPr>
          <w:lang w:val="ru-RU"/>
        </w:rPr>
        <w:t xml:space="preserve">. </w:t>
      </w:r>
      <w:proofErr w:type="spellStart"/>
      <w:r w:rsidRPr="00CE5AB6">
        <w:rPr>
          <w:lang w:val="ru-RU"/>
        </w:rPr>
        <w:t>Секретаріат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приймає</w:t>
      </w:r>
      <w:proofErr w:type="spellEnd"/>
      <w:r w:rsidRPr="00CE5AB6">
        <w:rPr>
          <w:lang w:val="ru-RU"/>
        </w:rPr>
        <w:t xml:space="preserve"> ТІЛЬКИ </w:t>
      </w:r>
      <w:proofErr w:type="spellStart"/>
      <w:r w:rsidRPr="00CE5AB6">
        <w:rPr>
          <w:lang w:val="ru-RU"/>
        </w:rPr>
        <w:t>копії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документів</w:t>
      </w:r>
      <w:proofErr w:type="spellEnd"/>
      <w:r w:rsidRPr="00CE5AB6">
        <w:rPr>
          <w:lang w:val="ru-RU"/>
        </w:rPr>
        <w:t xml:space="preserve">. </w:t>
      </w:r>
      <w:proofErr w:type="spellStart"/>
      <w:r w:rsidRPr="00CE5AB6">
        <w:rPr>
          <w:lang w:val="ru-RU"/>
        </w:rPr>
        <w:t>Шкільний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вожатий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забирає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документи</w:t>
      </w:r>
      <w:proofErr w:type="spellEnd"/>
      <w:r w:rsidRPr="00CE5AB6">
        <w:rPr>
          <w:lang w:val="ru-RU"/>
        </w:rPr>
        <w:t xml:space="preserve"> з </w:t>
      </w:r>
      <w:proofErr w:type="spellStart"/>
      <w:r w:rsidRPr="00CE5AB6">
        <w:rPr>
          <w:lang w:val="ru-RU"/>
        </w:rPr>
        <w:t>канцелярії</w:t>
      </w:r>
      <w:proofErr w:type="spellEnd"/>
      <w:r w:rsidRPr="00CE5AB6">
        <w:rPr>
          <w:lang w:val="ru-RU"/>
        </w:rPr>
        <w:t>.</w:t>
      </w:r>
      <w:r w:rsidRPr="00CE5AB6">
        <w:rPr>
          <w:lang w:val="ru-RU"/>
        </w:rPr>
        <w:br/>
      </w:r>
    </w:p>
    <w:p w14:paraId="4EED7F36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CE5AB6">
        <w:rPr>
          <w:lang w:val="ru-RU"/>
        </w:rPr>
        <w:t xml:space="preserve">Учитель і психолог </w:t>
      </w:r>
      <w:proofErr w:type="spellStart"/>
      <w:r w:rsidRPr="00CE5AB6">
        <w:rPr>
          <w:lang w:val="ru-RU"/>
        </w:rPr>
        <w:t>ознайомляться</w:t>
      </w:r>
      <w:proofErr w:type="spellEnd"/>
      <w:r w:rsidRPr="00CE5AB6">
        <w:rPr>
          <w:lang w:val="ru-RU"/>
        </w:rPr>
        <w:t xml:space="preserve"> з документом, а </w:t>
      </w:r>
      <w:proofErr w:type="spellStart"/>
      <w:r w:rsidRPr="00CE5AB6">
        <w:rPr>
          <w:lang w:val="ru-RU"/>
        </w:rPr>
        <w:t>потім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нададуть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фотокопію</w:t>
      </w:r>
      <w:proofErr w:type="spellEnd"/>
      <w:r w:rsidRPr="00CE5AB6">
        <w:rPr>
          <w:lang w:val="ru-RU"/>
        </w:rPr>
        <w:t xml:space="preserve"> думки/заяви </w:t>
      </w:r>
      <w:proofErr w:type="spellStart"/>
      <w:r w:rsidRPr="00CE5AB6">
        <w:rPr>
          <w:lang w:val="ru-RU"/>
        </w:rPr>
        <w:t>класного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керівника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відповідного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учня</w:t>
      </w:r>
      <w:proofErr w:type="spellEnd"/>
      <w:r w:rsidRPr="00CE5AB6">
        <w:rPr>
          <w:lang w:val="ru-RU"/>
        </w:rPr>
        <w:t>.</w:t>
      </w:r>
    </w:p>
    <w:p w14:paraId="08361835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CE5AB6">
        <w:rPr>
          <w:lang w:val="ru-RU"/>
        </w:rPr>
        <w:t>Висновок</w:t>
      </w:r>
      <w:proofErr w:type="spellEnd"/>
      <w:r w:rsidRPr="00CE5AB6">
        <w:rPr>
          <w:lang w:val="ru-RU"/>
        </w:rPr>
        <w:t>/</w:t>
      </w:r>
      <w:proofErr w:type="spellStart"/>
      <w:r w:rsidRPr="00CE5AB6">
        <w:rPr>
          <w:lang w:val="ru-RU"/>
        </w:rPr>
        <w:t>довідку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класний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керівник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зобов’язаний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надати</w:t>
      </w:r>
      <w:proofErr w:type="spellEnd"/>
      <w:r w:rsidRPr="00CE5AB6">
        <w:rPr>
          <w:lang w:val="ru-RU"/>
        </w:rPr>
        <w:t xml:space="preserve"> кожному </w:t>
      </w:r>
      <w:proofErr w:type="spellStart"/>
      <w:r w:rsidRPr="00CE5AB6">
        <w:rPr>
          <w:lang w:val="ru-RU"/>
        </w:rPr>
        <w:t>вчителю</w:t>
      </w:r>
      <w:proofErr w:type="spellEnd"/>
      <w:r w:rsidRPr="00CE5AB6">
        <w:rPr>
          <w:lang w:val="ru-RU"/>
        </w:rPr>
        <w:t xml:space="preserve">, </w:t>
      </w:r>
      <w:proofErr w:type="spellStart"/>
      <w:r w:rsidRPr="00CE5AB6">
        <w:rPr>
          <w:lang w:val="ru-RU"/>
        </w:rPr>
        <w:t>який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навчає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учня</w:t>
      </w:r>
      <w:proofErr w:type="spellEnd"/>
      <w:r w:rsidRPr="00CE5AB6">
        <w:rPr>
          <w:lang w:val="ru-RU"/>
        </w:rPr>
        <w:t xml:space="preserve">, </w:t>
      </w:r>
      <w:proofErr w:type="spellStart"/>
      <w:r w:rsidRPr="00CE5AB6">
        <w:rPr>
          <w:lang w:val="ru-RU"/>
        </w:rPr>
        <w:t>якого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стосується</w:t>
      </w:r>
      <w:proofErr w:type="spellEnd"/>
      <w:r w:rsidRPr="00CE5AB6">
        <w:rPr>
          <w:lang w:val="ru-RU"/>
        </w:rPr>
        <w:t xml:space="preserve"> документ.</w:t>
      </w:r>
    </w:p>
    <w:p w14:paraId="1E4B57B6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CE5AB6">
        <w:rPr>
          <w:lang w:val="ru-RU"/>
        </w:rPr>
        <w:t>Викладач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після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ознайомлення</w:t>
      </w:r>
      <w:proofErr w:type="spellEnd"/>
      <w:r w:rsidRPr="00CE5AB6">
        <w:rPr>
          <w:lang w:val="ru-RU"/>
        </w:rPr>
        <w:t xml:space="preserve"> з </w:t>
      </w:r>
      <w:proofErr w:type="spellStart"/>
      <w:r w:rsidRPr="00CE5AB6">
        <w:rPr>
          <w:lang w:val="ru-RU"/>
        </w:rPr>
        <w:t>висновком</w:t>
      </w:r>
      <w:proofErr w:type="spellEnd"/>
      <w:r w:rsidRPr="00CE5AB6">
        <w:rPr>
          <w:lang w:val="ru-RU"/>
        </w:rPr>
        <w:t>/</w:t>
      </w:r>
      <w:proofErr w:type="spellStart"/>
      <w:r w:rsidRPr="00CE5AB6">
        <w:rPr>
          <w:lang w:val="ru-RU"/>
        </w:rPr>
        <w:t>судженням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засвідчує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цей</w:t>
      </w:r>
      <w:proofErr w:type="spellEnd"/>
      <w:r w:rsidRPr="00CE5AB6">
        <w:rPr>
          <w:lang w:val="ru-RU"/>
        </w:rPr>
        <w:t xml:space="preserve"> факт </w:t>
      </w:r>
      <w:proofErr w:type="spellStart"/>
      <w:r w:rsidRPr="00CE5AB6">
        <w:rPr>
          <w:lang w:val="ru-RU"/>
        </w:rPr>
        <w:t>власним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підписом</w:t>
      </w:r>
      <w:proofErr w:type="spellEnd"/>
      <w:r w:rsidRPr="00CE5AB6">
        <w:rPr>
          <w:lang w:val="ru-RU"/>
        </w:rPr>
        <w:t xml:space="preserve"> на </w:t>
      </w:r>
      <w:proofErr w:type="spellStart"/>
      <w:r w:rsidRPr="00CE5AB6">
        <w:rPr>
          <w:lang w:val="ru-RU"/>
        </w:rPr>
        <w:t>останній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сторінці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ксерокопії</w:t>
      </w:r>
      <w:proofErr w:type="spellEnd"/>
      <w:r w:rsidRPr="00CE5AB6">
        <w:rPr>
          <w:lang w:val="ru-RU"/>
        </w:rPr>
        <w:t xml:space="preserve"> документа.</w:t>
      </w:r>
    </w:p>
    <w:p w14:paraId="4B70AC45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CE5AB6">
        <w:rPr>
          <w:lang w:val="ru-RU"/>
        </w:rPr>
        <w:t>Після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збору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всіх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підписів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вихователь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звертається</w:t>
      </w:r>
      <w:proofErr w:type="spellEnd"/>
      <w:r w:rsidRPr="00CE5AB6">
        <w:rPr>
          <w:lang w:val="ru-RU"/>
        </w:rPr>
        <w:t xml:space="preserve"> до директора </w:t>
      </w:r>
      <w:proofErr w:type="spellStart"/>
      <w:r w:rsidRPr="00CE5AB6">
        <w:rPr>
          <w:lang w:val="ru-RU"/>
        </w:rPr>
        <w:t>школи</w:t>
      </w:r>
      <w:proofErr w:type="spellEnd"/>
      <w:r w:rsidRPr="00CE5AB6">
        <w:rPr>
          <w:lang w:val="ru-RU"/>
        </w:rPr>
        <w:t xml:space="preserve"> з </w:t>
      </w:r>
      <w:proofErr w:type="spellStart"/>
      <w:r w:rsidRPr="00CE5AB6">
        <w:rPr>
          <w:lang w:val="ru-RU"/>
        </w:rPr>
        <w:t>заявою</w:t>
      </w:r>
      <w:proofErr w:type="spellEnd"/>
      <w:r w:rsidRPr="00CE5AB6">
        <w:rPr>
          <w:lang w:val="ru-RU"/>
        </w:rPr>
        <w:t xml:space="preserve"> про </w:t>
      </w:r>
      <w:proofErr w:type="spellStart"/>
      <w:r w:rsidRPr="00CE5AB6">
        <w:rPr>
          <w:lang w:val="ru-RU"/>
        </w:rPr>
        <w:t>надання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учневі</w:t>
      </w:r>
      <w:proofErr w:type="spellEnd"/>
      <w:r w:rsidRPr="00CE5AB6">
        <w:rPr>
          <w:lang w:val="ru-RU"/>
        </w:rPr>
        <w:t xml:space="preserve"> психолого-</w:t>
      </w:r>
      <w:proofErr w:type="spellStart"/>
      <w:r w:rsidRPr="00CE5AB6">
        <w:rPr>
          <w:lang w:val="ru-RU"/>
        </w:rPr>
        <w:t>педагогічної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допомоги</w:t>
      </w:r>
      <w:proofErr w:type="spellEnd"/>
      <w:r w:rsidRPr="00CE5AB6">
        <w:rPr>
          <w:lang w:val="ru-RU"/>
        </w:rPr>
        <w:t>.</w:t>
      </w:r>
    </w:p>
    <w:p w14:paraId="3C8DB406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CE5AB6">
        <w:rPr>
          <w:lang w:val="ru-RU"/>
        </w:rPr>
        <w:t>Після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отримання</w:t>
      </w:r>
      <w:proofErr w:type="spellEnd"/>
      <w:r w:rsidRPr="00CE5AB6">
        <w:rPr>
          <w:lang w:val="ru-RU"/>
        </w:rPr>
        <w:t xml:space="preserve"> позитивного </w:t>
      </w:r>
      <w:proofErr w:type="spellStart"/>
      <w:r w:rsidRPr="00CE5AB6">
        <w:rPr>
          <w:lang w:val="ru-RU"/>
        </w:rPr>
        <w:t>рішення</w:t>
      </w:r>
      <w:proofErr w:type="spellEnd"/>
      <w:r w:rsidRPr="00CE5AB6">
        <w:rPr>
          <w:lang w:val="ru-RU"/>
        </w:rPr>
        <w:t xml:space="preserve"> директора </w:t>
      </w:r>
      <w:proofErr w:type="spellStart"/>
      <w:r w:rsidRPr="00CE5AB6">
        <w:rPr>
          <w:lang w:val="ru-RU"/>
        </w:rPr>
        <w:t>школи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вихователь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інформує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батьків</w:t>
      </w:r>
      <w:proofErr w:type="spellEnd"/>
      <w:r w:rsidRPr="00CE5AB6">
        <w:rPr>
          <w:lang w:val="ru-RU"/>
        </w:rPr>
        <w:t xml:space="preserve"> про </w:t>
      </w:r>
      <w:proofErr w:type="spellStart"/>
      <w:r w:rsidRPr="00CE5AB6">
        <w:rPr>
          <w:lang w:val="ru-RU"/>
        </w:rPr>
        <w:t>форми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допомоги</w:t>
      </w:r>
      <w:proofErr w:type="spellEnd"/>
      <w:r w:rsidRPr="00CE5AB6">
        <w:rPr>
          <w:lang w:val="ru-RU"/>
        </w:rPr>
        <w:t xml:space="preserve">, </w:t>
      </w:r>
      <w:proofErr w:type="spellStart"/>
      <w:r w:rsidRPr="00CE5AB6">
        <w:rPr>
          <w:lang w:val="ru-RU"/>
        </w:rPr>
        <w:t>які</w:t>
      </w:r>
      <w:proofErr w:type="spellEnd"/>
      <w:r w:rsidRPr="00CE5AB6">
        <w:rPr>
          <w:lang w:val="ru-RU"/>
        </w:rPr>
        <w:t xml:space="preserve"> школа </w:t>
      </w:r>
      <w:proofErr w:type="spellStart"/>
      <w:r w:rsidRPr="00CE5AB6">
        <w:rPr>
          <w:lang w:val="ru-RU"/>
        </w:rPr>
        <w:t>надає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учневі</w:t>
      </w:r>
      <w:proofErr w:type="spellEnd"/>
      <w:r w:rsidRPr="00CE5AB6">
        <w:rPr>
          <w:lang w:val="ru-RU"/>
        </w:rPr>
        <w:t>.</w:t>
      </w:r>
    </w:p>
    <w:p w14:paraId="234025AB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spellStart"/>
      <w:r w:rsidRPr="00CE5AB6">
        <w:rPr>
          <w:lang w:val="ru-RU"/>
        </w:rPr>
        <w:t>Повну</w:t>
      </w:r>
      <w:proofErr w:type="spellEnd"/>
      <w:r w:rsidRPr="00CE5AB6">
        <w:rPr>
          <w:lang w:val="ru-RU"/>
        </w:rPr>
        <w:t xml:space="preserve"> (</w:t>
      </w:r>
      <w:proofErr w:type="spellStart"/>
      <w:r w:rsidRPr="00CE5AB6">
        <w:rPr>
          <w:lang w:val="ru-RU"/>
        </w:rPr>
        <w:t>заповнену</w:t>
      </w:r>
      <w:proofErr w:type="spellEnd"/>
      <w:r w:rsidRPr="00CE5AB6">
        <w:rPr>
          <w:lang w:val="ru-RU"/>
        </w:rPr>
        <w:t xml:space="preserve"> та </w:t>
      </w:r>
      <w:proofErr w:type="spellStart"/>
      <w:r w:rsidRPr="00CE5AB6">
        <w:rPr>
          <w:lang w:val="ru-RU"/>
        </w:rPr>
        <w:t>підписану</w:t>
      </w:r>
      <w:proofErr w:type="spellEnd"/>
      <w:r w:rsidRPr="00CE5AB6">
        <w:rPr>
          <w:lang w:val="ru-RU"/>
        </w:rPr>
        <w:t xml:space="preserve">) </w:t>
      </w:r>
      <w:proofErr w:type="spellStart"/>
      <w:r w:rsidRPr="00CE5AB6">
        <w:rPr>
          <w:lang w:val="ru-RU"/>
        </w:rPr>
        <w:t>документацію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класний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керівник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передає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шкільному</w:t>
      </w:r>
      <w:proofErr w:type="spellEnd"/>
      <w:r w:rsidRPr="00CE5AB6">
        <w:rPr>
          <w:lang w:val="ru-RU"/>
        </w:rPr>
        <w:t xml:space="preserve"> вожатому.</w:t>
      </w:r>
    </w:p>
    <w:p w14:paraId="6EF1E2A4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CE5AB6">
        <w:rPr>
          <w:lang w:val="ru-RU"/>
        </w:rPr>
        <w:t xml:space="preserve">Педагог веде всю </w:t>
      </w:r>
      <w:proofErr w:type="spellStart"/>
      <w:r w:rsidRPr="00CE5AB6">
        <w:rPr>
          <w:lang w:val="ru-RU"/>
        </w:rPr>
        <w:t>документацію</w:t>
      </w:r>
      <w:proofErr w:type="spellEnd"/>
      <w:r w:rsidRPr="00CE5AB6">
        <w:rPr>
          <w:lang w:val="ru-RU"/>
        </w:rPr>
        <w:t xml:space="preserve"> за </w:t>
      </w:r>
      <w:proofErr w:type="spellStart"/>
      <w:r w:rsidRPr="00CE5AB6">
        <w:rPr>
          <w:lang w:val="ru-RU"/>
        </w:rPr>
        <w:t>період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перебування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учня</w:t>
      </w:r>
      <w:proofErr w:type="spellEnd"/>
      <w:r w:rsidRPr="00CE5AB6">
        <w:rPr>
          <w:lang w:val="ru-RU"/>
        </w:rPr>
        <w:t xml:space="preserve"> в </w:t>
      </w:r>
      <w:proofErr w:type="spellStart"/>
      <w:r w:rsidRPr="00CE5AB6">
        <w:rPr>
          <w:lang w:val="ru-RU"/>
        </w:rPr>
        <w:t>школі</w:t>
      </w:r>
      <w:proofErr w:type="spellEnd"/>
      <w:r w:rsidRPr="00CE5AB6">
        <w:rPr>
          <w:lang w:val="ru-RU"/>
        </w:rPr>
        <w:t>.</w:t>
      </w:r>
    </w:p>
    <w:p w14:paraId="50909F65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CE5AB6">
        <w:rPr>
          <w:lang w:val="ru-RU"/>
        </w:rPr>
        <w:t xml:space="preserve">У </w:t>
      </w:r>
      <w:proofErr w:type="spellStart"/>
      <w:r w:rsidRPr="00CE5AB6">
        <w:rPr>
          <w:lang w:val="ru-RU"/>
        </w:rPr>
        <w:t>разі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зміни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викладача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викладач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зобов'язаний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надати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інформацію</w:t>
      </w:r>
      <w:proofErr w:type="spellEnd"/>
      <w:r w:rsidRPr="00CE5AB6">
        <w:rPr>
          <w:lang w:val="ru-RU"/>
        </w:rPr>
        <w:t xml:space="preserve"> про </w:t>
      </w:r>
      <w:proofErr w:type="spellStart"/>
      <w:r w:rsidRPr="00CE5AB6">
        <w:rPr>
          <w:lang w:val="ru-RU"/>
        </w:rPr>
        <w:t>студентів</w:t>
      </w:r>
      <w:proofErr w:type="spellEnd"/>
      <w:r w:rsidRPr="00CE5AB6">
        <w:rPr>
          <w:lang w:val="ru-RU"/>
        </w:rPr>
        <w:t xml:space="preserve">, </w:t>
      </w:r>
      <w:proofErr w:type="spellStart"/>
      <w:r w:rsidRPr="00CE5AB6">
        <w:rPr>
          <w:lang w:val="ru-RU"/>
        </w:rPr>
        <w:t>які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мають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висновки</w:t>
      </w:r>
      <w:proofErr w:type="spellEnd"/>
      <w:r w:rsidRPr="00CE5AB6">
        <w:rPr>
          <w:lang w:val="ru-RU"/>
        </w:rPr>
        <w:t>/</w:t>
      </w:r>
      <w:proofErr w:type="spellStart"/>
      <w:r w:rsidRPr="00CE5AB6">
        <w:rPr>
          <w:lang w:val="ru-RU"/>
        </w:rPr>
        <w:t>довідки</w:t>
      </w:r>
      <w:proofErr w:type="spellEnd"/>
      <w:r w:rsidRPr="00CE5AB6">
        <w:rPr>
          <w:lang w:val="ru-RU"/>
        </w:rPr>
        <w:t xml:space="preserve">, а </w:t>
      </w:r>
      <w:proofErr w:type="spellStart"/>
      <w:r w:rsidRPr="00CE5AB6">
        <w:rPr>
          <w:lang w:val="ru-RU"/>
        </w:rPr>
        <w:t>викладач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зобов'язаний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ознайомитися</w:t>
      </w:r>
      <w:proofErr w:type="spellEnd"/>
      <w:r w:rsidRPr="00CE5AB6">
        <w:rPr>
          <w:lang w:val="ru-RU"/>
        </w:rPr>
        <w:t xml:space="preserve"> з </w:t>
      </w:r>
      <w:proofErr w:type="spellStart"/>
      <w:r w:rsidRPr="00CE5AB6">
        <w:rPr>
          <w:lang w:val="ru-RU"/>
        </w:rPr>
        <w:t>документацією</w:t>
      </w:r>
      <w:proofErr w:type="spellEnd"/>
      <w:r w:rsidRPr="00CE5AB6">
        <w:rPr>
          <w:lang w:val="ru-RU"/>
        </w:rPr>
        <w:t xml:space="preserve"> та </w:t>
      </w:r>
      <w:proofErr w:type="spellStart"/>
      <w:r w:rsidRPr="00CE5AB6">
        <w:rPr>
          <w:lang w:val="ru-RU"/>
        </w:rPr>
        <w:t>підтвердити</w:t>
      </w:r>
      <w:proofErr w:type="spellEnd"/>
      <w:r w:rsidRPr="00CE5AB6">
        <w:rPr>
          <w:lang w:val="ru-RU"/>
        </w:rPr>
        <w:t xml:space="preserve"> </w:t>
      </w:r>
      <w:proofErr w:type="spellStart"/>
      <w:r w:rsidRPr="00CE5AB6">
        <w:rPr>
          <w:lang w:val="ru-RU"/>
        </w:rPr>
        <w:t>цей</w:t>
      </w:r>
      <w:proofErr w:type="spellEnd"/>
      <w:r w:rsidRPr="00CE5AB6">
        <w:rPr>
          <w:lang w:val="ru-RU"/>
        </w:rPr>
        <w:t xml:space="preserve"> факт </w:t>
      </w:r>
      <w:proofErr w:type="spellStart"/>
      <w:r w:rsidRPr="00CE5AB6">
        <w:rPr>
          <w:lang w:val="ru-RU"/>
        </w:rPr>
        <w:t>підписом</w:t>
      </w:r>
      <w:proofErr w:type="spellEnd"/>
      <w:r w:rsidRPr="00CE5AB6">
        <w:rPr>
          <w:lang w:val="ru-RU"/>
        </w:rPr>
        <w:t>.</w:t>
      </w:r>
    </w:p>
    <w:p w14:paraId="573FBC3C" w14:textId="77777777" w:rsidR="004C1AB0" w:rsidRPr="00CE5AB6" w:rsidRDefault="0000000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proofErr w:type="gramStart"/>
      <w:r w:rsidRPr="00CE5AB6">
        <w:rPr>
          <w:lang w:val="ru-RU"/>
        </w:rPr>
        <w:t>На початку</w:t>
      </w:r>
      <w:proofErr w:type="gramEnd"/>
      <w:r w:rsidRPr="00CE5AB6">
        <w:rPr>
          <w:lang w:val="ru-RU"/>
        </w:rPr>
        <w:t xml:space="preserve"> кожного навчального року вихователь зобов’язаний оновити файл ППП на кожного учня висновком/довідкою.</w:t>
      </w:r>
    </w:p>
    <w:p w14:paraId="43251BC5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01A72378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04087057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52CA607E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38E4B186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387B43E9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6BE92080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6990CD0D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731763FB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6363827A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7B916A8B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p w14:paraId="14B149BD" w14:textId="77777777" w:rsidR="004C1AB0" w:rsidRPr="00CE5AB6" w:rsidRDefault="00000000">
      <w:pPr>
        <w:spacing w:before="77" w:line="276" w:lineRule="auto"/>
        <w:ind w:left="1990" w:right="1996"/>
        <w:jc w:val="center"/>
        <w:rPr>
          <w:lang w:val="ru-RU"/>
        </w:rPr>
      </w:pPr>
      <w:r w:rsidRPr="00CE5AB6">
        <w:rPr>
          <w:b/>
          <w:sz w:val="32"/>
          <w:szCs w:val="32"/>
          <w:lang w:val="ru-RU"/>
        </w:rPr>
        <w:t>Процес зворотного зв'язку студентів</w:t>
      </w:r>
    </w:p>
    <w:p w14:paraId="70669938" w14:textId="77777777" w:rsidR="004C1AB0" w:rsidRPr="00CE5AB6" w:rsidRDefault="00000000">
      <w:pPr>
        <w:spacing w:line="266" w:lineRule="exact"/>
        <w:ind w:left="100" w:right="103"/>
        <w:jc w:val="center"/>
        <w:rPr>
          <w:lang w:val="ru-RU"/>
        </w:rPr>
      </w:pPr>
      <w:r w:rsidRPr="00CE5AB6">
        <w:rPr>
          <w:b/>
          <w:spacing w:val="-6"/>
          <w:lang w:val="ru-RU"/>
        </w:rPr>
        <w:t>закладам забезпечення навчального процесу</w:t>
      </w:r>
    </w:p>
    <w:p w14:paraId="2B10F713" w14:textId="77777777" w:rsidR="004C1AB0" w:rsidRPr="00CE5AB6" w:rsidRDefault="00000000">
      <w:pPr>
        <w:spacing w:line="266" w:lineRule="exact"/>
        <w:ind w:left="100" w:right="103"/>
        <w:jc w:val="center"/>
        <w:rPr>
          <w:lang w:val="ru-RU"/>
        </w:rPr>
      </w:pPr>
      <w:r w:rsidRPr="00CE5AB6">
        <w:rPr>
          <w:b/>
          <w:spacing w:val="-5"/>
          <w:lang w:val="ru-RU"/>
        </w:rPr>
        <w:t>розроблено для початкової школи № 205 у Лодзі</w:t>
      </w:r>
    </w:p>
    <w:p w14:paraId="44E365F3" w14:textId="77777777" w:rsidR="004C1AB0" w:rsidRPr="00CE5AB6" w:rsidRDefault="004C1AB0">
      <w:pPr>
        <w:pStyle w:val="a0"/>
        <w:spacing w:before="6"/>
        <w:rPr>
          <w:lang w:val="ru-RU"/>
        </w:rPr>
      </w:pPr>
    </w:p>
    <w:p w14:paraId="62CAF125" w14:textId="77777777" w:rsidR="004C1AB0" w:rsidRDefault="00000000">
      <w:pPr>
        <w:ind w:left="116"/>
      </w:pPr>
      <w:r>
        <w:rPr>
          <w:b/>
        </w:rPr>
        <w:t>І ПРАВОВА БАЗА</w:t>
      </w:r>
    </w:p>
    <w:p w14:paraId="1E91F86D" w14:textId="77777777" w:rsidR="004C1AB0" w:rsidRDefault="00000000">
      <w:pPr>
        <w:pStyle w:val="a8"/>
        <w:numPr>
          <w:ilvl w:val="0"/>
          <w:numId w:val="4"/>
        </w:numPr>
        <w:tabs>
          <w:tab w:val="clear" w:pos="708"/>
          <w:tab w:val="left" w:pos="350"/>
        </w:tabs>
        <w:spacing w:before="136"/>
        <w:ind w:right="116" w:firstLine="0"/>
        <w:jc w:val="both"/>
      </w:pPr>
      <w:proofErr w:type="spellStart"/>
      <w:r>
        <w:rPr>
          <w:rFonts w:ascii="Times New Roman" w:hAnsi="Times New Roman" w:cs="Times New Roman"/>
          <w:color w:val="000000"/>
        </w:rPr>
        <w:t>Розпорядження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Міністра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освіти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9 </w:t>
      </w:r>
      <w:proofErr w:type="spellStart"/>
      <w:r>
        <w:rPr>
          <w:rFonts w:ascii="Times New Roman" w:hAnsi="Times New Roman" w:cs="Times New Roman"/>
          <w:color w:val="000000"/>
        </w:rPr>
        <w:t>серпня</w:t>
      </w:r>
      <w:proofErr w:type="spellEnd"/>
      <w:r>
        <w:rPr>
          <w:rFonts w:ascii="Times New Roman" w:hAnsi="Times New Roman" w:cs="Times New Roman"/>
          <w:color w:val="000000"/>
        </w:rPr>
        <w:t xml:space="preserve"> 2017 </w:t>
      </w:r>
      <w:proofErr w:type="spellStart"/>
      <w:r>
        <w:rPr>
          <w:rFonts w:ascii="Times New Roman" w:hAnsi="Times New Roman" w:cs="Times New Roman"/>
          <w:color w:val="000000"/>
        </w:rPr>
        <w:t>року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принципи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психолого-педагогічної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допомоги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державних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дитячих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садках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школах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установах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Закон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вісник</w:t>
      </w:r>
      <w:proofErr w:type="spellEnd"/>
      <w:r>
        <w:rPr>
          <w:rFonts w:ascii="Times New Roman" w:hAnsi="Times New Roman" w:cs="Times New Roman"/>
          <w:color w:val="000000"/>
        </w:rPr>
        <w:t xml:space="preserve"> 2017 р., п. 1591).</w:t>
      </w:r>
      <w:r>
        <w:rPr>
          <w:rFonts w:ascii="Times New Roman" w:hAnsi="Times New Roman" w:cs="Times New Roman"/>
          <w:color w:val="000000"/>
        </w:rPr>
        <w:br/>
      </w:r>
    </w:p>
    <w:p w14:paraId="60F43B39" w14:textId="77777777" w:rsidR="004C1AB0" w:rsidRPr="00CE5AB6" w:rsidRDefault="00000000">
      <w:pPr>
        <w:pStyle w:val="a8"/>
        <w:numPr>
          <w:ilvl w:val="0"/>
          <w:numId w:val="4"/>
        </w:numPr>
        <w:tabs>
          <w:tab w:val="clear" w:pos="708"/>
          <w:tab w:val="left" w:pos="350"/>
        </w:tabs>
        <w:spacing w:before="201"/>
        <w:ind w:right="111" w:firstLine="0"/>
        <w:jc w:val="both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 xml:space="preserve">Закон від 26 жовтня 1982 р. про провадження </w:t>
      </w:r>
      <w:proofErr w:type="gramStart"/>
      <w:r w:rsidRPr="00CE5AB6">
        <w:rPr>
          <w:rFonts w:ascii="Times New Roman" w:hAnsi="Times New Roman" w:cs="Times New Roman"/>
          <w:lang w:val="ru-RU"/>
        </w:rPr>
        <w:t>у справах</w:t>
      </w:r>
      <w:proofErr w:type="gramEnd"/>
      <w:r w:rsidRPr="00CE5AB6">
        <w:rPr>
          <w:rFonts w:ascii="Times New Roman" w:hAnsi="Times New Roman" w:cs="Times New Roman"/>
          <w:lang w:val="ru-RU"/>
        </w:rPr>
        <w:t xml:space="preserve"> неповнолітніх (зведений текст, Законодавчий журнал 2014 р., ст. 382, ​​зі змінами).</w:t>
      </w:r>
    </w:p>
    <w:p w14:paraId="1490DA71" w14:textId="77777777" w:rsidR="004C1AB0" w:rsidRDefault="00000000">
      <w:pPr>
        <w:pStyle w:val="1"/>
        <w:spacing w:before="198"/>
        <w:ind w:left="116"/>
        <w:jc w:val="left"/>
      </w:pPr>
      <w:r>
        <w:rPr>
          <w:rFonts w:ascii="Times New Roman" w:hAnsi="Times New Roman" w:cs="Times New Roman"/>
        </w:rPr>
        <w:t>II ЗАГАЛЬНІ ПОЛОЖЕННЯ</w:t>
      </w:r>
    </w:p>
    <w:p w14:paraId="1418E7A3" w14:textId="77777777" w:rsidR="004C1AB0" w:rsidRPr="00CE5AB6" w:rsidRDefault="00000000">
      <w:pPr>
        <w:pStyle w:val="a8"/>
        <w:numPr>
          <w:ilvl w:val="0"/>
          <w:numId w:val="3"/>
        </w:numPr>
        <w:tabs>
          <w:tab w:val="clear" w:pos="708"/>
          <w:tab w:val="left" w:pos="414"/>
        </w:tabs>
        <w:spacing w:before="136" w:line="360" w:lineRule="auto"/>
        <w:ind w:right="112" w:firstLine="0"/>
        <w:jc w:val="both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Висновок про учня готує вчитель, вихователь, педагог або шкільний психолог.</w:t>
      </w:r>
    </w:p>
    <w:p w14:paraId="1A7B0FBD" w14:textId="77777777" w:rsidR="004C1AB0" w:rsidRDefault="00000000">
      <w:pPr>
        <w:pStyle w:val="a8"/>
        <w:numPr>
          <w:ilvl w:val="0"/>
          <w:numId w:val="3"/>
        </w:numPr>
        <w:tabs>
          <w:tab w:val="clear" w:pos="708"/>
          <w:tab w:val="left" w:pos="342"/>
        </w:tabs>
        <w:spacing w:before="200"/>
        <w:ind w:left="341" w:hanging="226"/>
        <w:jc w:val="both"/>
      </w:pPr>
      <w:proofErr w:type="spellStart"/>
      <w:r>
        <w:rPr>
          <w:rFonts w:ascii="Times New Roman" w:hAnsi="Times New Roman" w:cs="Times New Roman"/>
        </w:rPr>
        <w:t>Висновок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підготовлено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замовлення</w:t>
      </w:r>
      <w:proofErr w:type="spellEnd"/>
      <w:r>
        <w:rPr>
          <w:rFonts w:ascii="Times New Roman" w:hAnsi="Times New Roman" w:cs="Times New Roman"/>
        </w:rPr>
        <w:t>:</w:t>
      </w:r>
    </w:p>
    <w:p w14:paraId="7E178FFC" w14:textId="77777777" w:rsidR="004C1AB0" w:rsidRDefault="00000000">
      <w:pPr>
        <w:pStyle w:val="a8"/>
        <w:numPr>
          <w:ilvl w:val="1"/>
          <w:numId w:val="3"/>
        </w:numPr>
        <w:tabs>
          <w:tab w:val="clear" w:pos="708"/>
          <w:tab w:val="left" w:pos="837"/>
        </w:tabs>
        <w:spacing w:before="136"/>
        <w:ind w:hanging="361"/>
      </w:pPr>
      <w:proofErr w:type="spellStart"/>
      <w:r>
        <w:rPr>
          <w:rFonts w:ascii="Times New Roman" w:hAnsi="Times New Roman" w:cs="Times New Roman"/>
        </w:rPr>
        <w:t>батьки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законні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учня</w:t>
      </w:r>
      <w:proofErr w:type="spellEnd"/>
      <w:r>
        <w:rPr>
          <w:rFonts w:ascii="Times New Roman" w:hAnsi="Times New Roman" w:cs="Times New Roman"/>
        </w:rPr>
        <w:t>,</w:t>
      </w:r>
    </w:p>
    <w:p w14:paraId="68FBBDF1" w14:textId="77777777" w:rsidR="004C1AB0" w:rsidRPr="00CE5AB6" w:rsidRDefault="00000000">
      <w:pPr>
        <w:pStyle w:val="a8"/>
        <w:numPr>
          <w:ilvl w:val="1"/>
          <w:numId w:val="3"/>
        </w:numPr>
        <w:tabs>
          <w:tab w:val="clear" w:pos="708"/>
          <w:tab w:val="left" w:pos="837"/>
        </w:tabs>
        <w:spacing w:before="135"/>
        <w:ind w:hanging="361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психолого-педагогічний консультаційний центр або інший спеціалізований консультаційний центр,</w:t>
      </w:r>
    </w:p>
    <w:p w14:paraId="1CB2A915" w14:textId="77777777" w:rsidR="004C1AB0" w:rsidRPr="00CE5AB6" w:rsidRDefault="00000000">
      <w:pPr>
        <w:pStyle w:val="a8"/>
        <w:numPr>
          <w:ilvl w:val="1"/>
          <w:numId w:val="3"/>
        </w:numPr>
        <w:tabs>
          <w:tab w:val="clear" w:pos="708"/>
          <w:tab w:val="left" w:pos="837"/>
        </w:tabs>
        <w:spacing w:before="136"/>
        <w:ind w:hanging="361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Окружний суд - відділ офіцерів пробації,</w:t>
      </w:r>
    </w:p>
    <w:p w14:paraId="0D0D5F00" w14:textId="77777777" w:rsidR="004C1AB0" w:rsidRDefault="00000000">
      <w:pPr>
        <w:pStyle w:val="a8"/>
        <w:numPr>
          <w:ilvl w:val="1"/>
          <w:numId w:val="3"/>
        </w:numPr>
        <w:tabs>
          <w:tab w:val="clear" w:pos="708"/>
          <w:tab w:val="left" w:pos="837"/>
        </w:tabs>
        <w:spacing w:before="136"/>
        <w:ind w:hanging="361"/>
      </w:pPr>
      <w:proofErr w:type="spellStart"/>
      <w:r>
        <w:rPr>
          <w:rFonts w:ascii="Times New Roman" w:hAnsi="Times New Roman" w:cs="Times New Roman"/>
        </w:rPr>
        <w:t>інші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допоміжні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установи</w:t>
      </w:r>
      <w:proofErr w:type="spellEnd"/>
      <w:r>
        <w:rPr>
          <w:rFonts w:ascii="Times New Roman" w:hAnsi="Times New Roman" w:cs="Times New Roman"/>
        </w:rPr>
        <w:t>.</w:t>
      </w:r>
    </w:p>
    <w:p w14:paraId="55024AB5" w14:textId="77777777" w:rsidR="004C1AB0" w:rsidRDefault="004C1AB0">
      <w:pPr>
        <w:pStyle w:val="a0"/>
        <w:spacing w:before="6"/>
      </w:pPr>
    </w:p>
    <w:p w14:paraId="53F8D513" w14:textId="77777777" w:rsidR="004C1AB0" w:rsidRPr="00CE5AB6" w:rsidRDefault="00000000">
      <w:pPr>
        <w:pStyle w:val="a8"/>
        <w:numPr>
          <w:ilvl w:val="0"/>
          <w:numId w:val="3"/>
        </w:numPr>
        <w:tabs>
          <w:tab w:val="clear" w:pos="708"/>
          <w:tab w:val="left" w:pos="381"/>
        </w:tabs>
        <w:spacing w:line="360" w:lineRule="auto"/>
        <w:ind w:right="116" w:firstLine="0"/>
        <w:jc w:val="both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Висновок готується протягом 7 днів з моменту надходження до секретаріату школи письмової заяви на його виготовлення (у паперовій формі або через електронний журнал «Лібрус»).</w:t>
      </w:r>
    </w:p>
    <w:p w14:paraId="0C131325" w14:textId="77777777" w:rsidR="004C1AB0" w:rsidRDefault="00000000">
      <w:pPr>
        <w:pStyle w:val="a8"/>
        <w:numPr>
          <w:ilvl w:val="0"/>
          <w:numId w:val="3"/>
        </w:numPr>
        <w:tabs>
          <w:tab w:val="clear" w:pos="708"/>
          <w:tab w:val="left" w:pos="426"/>
        </w:tabs>
        <w:spacing w:line="360" w:lineRule="auto"/>
        <w:ind w:right="116" w:firstLine="0"/>
      </w:pPr>
      <w:r w:rsidRPr="00CE5AB6">
        <w:rPr>
          <w:rFonts w:ascii="Times New Roman" w:hAnsi="Times New Roman" w:cs="Times New Roman"/>
          <w:lang w:val="ru-RU"/>
        </w:rPr>
        <w:t xml:space="preserve">Висновок складається не менше ніж у двох примірниках за зразком, що міститься в додатках </w:t>
      </w:r>
      <w:proofErr w:type="gramStart"/>
      <w:r w:rsidRPr="00CE5AB6">
        <w:rPr>
          <w:rFonts w:ascii="Times New Roman" w:hAnsi="Times New Roman" w:cs="Times New Roman"/>
          <w:lang w:val="ru-RU"/>
        </w:rPr>
        <w:t>1-3</w:t>
      </w:r>
      <w:proofErr w:type="gramEnd"/>
      <w:r w:rsidRPr="00CE5AB6">
        <w:rPr>
          <w:rFonts w:ascii="Times New Roman" w:hAnsi="Times New Roman" w:cs="Times New Roman"/>
          <w:lang w:val="ru-RU"/>
        </w:rPr>
        <w:t xml:space="preserve">, за підписом особи, яка готує висновок, та директора школи. </w:t>
      </w:r>
      <w:proofErr w:type="spellStart"/>
      <w:r>
        <w:rPr>
          <w:rFonts w:ascii="Times New Roman" w:hAnsi="Times New Roman" w:cs="Times New Roman"/>
        </w:rPr>
        <w:t>Думка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печатку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.</w:t>
      </w:r>
    </w:p>
    <w:p w14:paraId="52D232BB" w14:textId="77777777" w:rsidR="004C1AB0" w:rsidRPr="00CE5AB6" w:rsidRDefault="00000000">
      <w:pPr>
        <w:pStyle w:val="a8"/>
        <w:numPr>
          <w:ilvl w:val="0"/>
          <w:numId w:val="3"/>
        </w:numPr>
        <w:tabs>
          <w:tab w:val="clear" w:pos="708"/>
          <w:tab w:val="left" w:pos="357"/>
        </w:tabs>
        <w:spacing w:before="195" w:line="360" w:lineRule="auto"/>
        <w:ind w:right="115" w:firstLine="0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Висновок повинен містити лише ту інформацію, яку вихователь, психолог чи шкільний педагог підтвердив у своїй документації.</w:t>
      </w:r>
    </w:p>
    <w:p w14:paraId="64F103ED" w14:textId="77777777" w:rsidR="004C1AB0" w:rsidRPr="00CE5AB6" w:rsidRDefault="00000000">
      <w:pPr>
        <w:pStyle w:val="a8"/>
        <w:numPr>
          <w:ilvl w:val="0"/>
          <w:numId w:val="3"/>
        </w:numPr>
        <w:tabs>
          <w:tab w:val="clear" w:pos="708"/>
          <w:tab w:val="left" w:pos="405"/>
        </w:tabs>
        <w:spacing w:before="195" w:line="360" w:lineRule="auto"/>
        <w:ind w:right="122" w:firstLine="0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Батьки/законні опікуни збирають та підтверджують отримання висновків у секретаріаті школи, який веде їх облік.</w:t>
      </w:r>
    </w:p>
    <w:p w14:paraId="0D308CB1" w14:textId="77777777" w:rsidR="004C1AB0" w:rsidRPr="00CE5AB6" w:rsidRDefault="00000000">
      <w:pPr>
        <w:pStyle w:val="a8"/>
        <w:numPr>
          <w:ilvl w:val="0"/>
          <w:numId w:val="3"/>
        </w:numPr>
        <w:tabs>
          <w:tab w:val="clear" w:pos="708"/>
          <w:tab w:val="left" w:pos="342"/>
        </w:tabs>
        <w:spacing w:before="198"/>
        <w:ind w:left="341" w:hanging="226"/>
        <w:rPr>
          <w:lang w:val="ru-RU"/>
        </w:rPr>
      </w:pPr>
      <w:r w:rsidRPr="00CE5AB6">
        <w:rPr>
          <w:rFonts w:ascii="Times New Roman" w:hAnsi="Times New Roman" w:cs="Times New Roman"/>
          <w:lang w:val="ru-RU"/>
        </w:rPr>
        <w:t>Один примірник виданої відомості (висновку) зберігається в документації школи.</w:t>
      </w:r>
    </w:p>
    <w:p w14:paraId="1A9223DE" w14:textId="77777777" w:rsidR="004C1AB0" w:rsidRPr="00CE5AB6" w:rsidRDefault="004C1AB0">
      <w:pPr>
        <w:spacing w:line="360" w:lineRule="auto"/>
        <w:jc w:val="both"/>
        <w:rPr>
          <w:lang w:val="ru-RU"/>
        </w:rPr>
      </w:pPr>
    </w:p>
    <w:sectPr w:rsidR="004C1AB0" w:rsidRPr="00CE5AB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280"/>
    <w:multiLevelType w:val="multilevel"/>
    <w:tmpl w:val="B802CAEA"/>
    <w:lvl w:ilvl="0">
      <w:start w:val="1"/>
      <w:numFmt w:val="decimal"/>
      <w:lvlText w:val="%1."/>
      <w:lvlJc w:val="left"/>
      <w:pPr>
        <w:tabs>
          <w:tab w:val="num" w:pos="708"/>
        </w:tabs>
        <w:ind w:left="116" w:hanging="233"/>
      </w:pPr>
      <w:rPr>
        <w:rFonts w:ascii="Garamond" w:eastAsia="Garamond" w:hAnsi="Garamond" w:cs="Garamond"/>
        <w:b w:val="0"/>
        <w:bCs w:val="0"/>
        <w:i w:val="0"/>
        <w:iCs w:val="0"/>
        <w:color w:val="00000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3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7" w:hanging="23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5" w:hanging="23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4" w:hanging="23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3" w:hanging="23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23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50" w:hanging="23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33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4581AC1"/>
    <w:multiLevelType w:val="multilevel"/>
    <w:tmpl w:val="20023B66"/>
    <w:lvl w:ilvl="0">
      <w:start w:val="1"/>
      <w:numFmt w:val="decimal"/>
      <w:lvlText w:val="%1."/>
      <w:lvlJc w:val="left"/>
      <w:pPr>
        <w:tabs>
          <w:tab w:val="num" w:pos="708"/>
        </w:tabs>
        <w:ind w:left="116" w:hanging="298"/>
      </w:pPr>
      <w:rPr>
        <w:rFonts w:ascii="Garamond" w:eastAsia="Garamond" w:hAnsi="Garamond" w:cs="Garamond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836" w:hanging="360"/>
      </w:pPr>
      <w:rPr>
        <w:rFonts w:ascii="Garamond" w:eastAsia="Garamond" w:hAnsi="Garamond" w:cs="Garamond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04F35B6"/>
    <w:multiLevelType w:val="multilevel"/>
    <w:tmpl w:val="6B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E6251"/>
    <w:multiLevelType w:val="multilevel"/>
    <w:tmpl w:val="29D2D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3049227">
    <w:abstractNumId w:val="3"/>
  </w:num>
  <w:num w:numId="2" w16cid:durableId="1023901662">
    <w:abstractNumId w:val="2"/>
  </w:num>
  <w:num w:numId="3" w16cid:durableId="1821268257">
    <w:abstractNumId w:val="1"/>
  </w:num>
  <w:num w:numId="4" w16cid:durableId="207809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B0"/>
    <w:rsid w:val="004C1AB0"/>
    <w:rsid w:val="00C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860"/>
  <w15:docId w15:val="{0503F6B1-7445-425E-B294-AE14773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rFonts w:ascii="Times New Roman" w:eastAsia="Times New Roman" w:hAnsi="Times New Roman" w:cs="Times New Roman"/>
      <w:lang w:val="pl-PL" w:bidi="ar-SA"/>
    </w:rPr>
  </w:style>
  <w:style w:type="paragraph" w:styleId="1">
    <w:name w:val="heading 1"/>
    <w:basedOn w:val="a"/>
    <w:next w:val="a0"/>
    <w:uiPriority w:val="9"/>
    <w:qFormat/>
    <w:pPr>
      <w:ind w:left="1990"/>
      <w:jc w:val="center"/>
      <w:outlineLvl w:val="0"/>
    </w:pPr>
    <w:rPr>
      <w:rFonts w:ascii="Garamond" w:eastAsia="Garamond" w:hAnsi="Garamond" w:cs="Garamond"/>
      <w:b/>
      <w:bCs/>
    </w:rPr>
  </w:style>
  <w:style w:type="paragraph" w:styleId="2">
    <w:name w:val="heading 2"/>
    <w:basedOn w:val="Nagwek1"/>
    <w:next w:val="a0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Garamond" w:eastAsia="Garamond" w:hAnsi="Garamond" w:cs="Garamond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WW8Num3z2">
    <w:name w:val="WW8Num3z2"/>
    <w:qFormat/>
    <w:rPr>
      <w:rFonts w:ascii="Symbol" w:hAnsi="Symbol" w:cs="Symbol"/>
      <w:lang w:val="pl-PL" w:eastAsia="en-US" w:bidi="ar-SA"/>
    </w:rPr>
  </w:style>
  <w:style w:type="character" w:customStyle="1" w:styleId="WW8Num4z0">
    <w:name w:val="WW8Num4z0"/>
    <w:qFormat/>
    <w:rPr>
      <w:rFonts w:ascii="Garamond" w:eastAsia="Garamond" w:hAnsi="Garamond" w:cs="Garamond"/>
      <w:b w:val="0"/>
      <w:bCs w:val="0"/>
      <w:i w:val="0"/>
      <w:iCs w:val="0"/>
      <w:color w:val="000000"/>
      <w:spacing w:val="-1"/>
      <w:w w:val="100"/>
      <w:sz w:val="22"/>
      <w:szCs w:val="22"/>
      <w:lang w:val="pl-PL" w:eastAsia="en-US" w:bidi="ar-SA"/>
    </w:rPr>
  </w:style>
  <w:style w:type="character" w:customStyle="1" w:styleId="WW8Num4z1">
    <w:name w:val="WW8Num4z1"/>
    <w:qFormat/>
    <w:rPr>
      <w:rFonts w:ascii="Symbol" w:hAnsi="Symbol" w:cs="Symbol"/>
      <w:lang w:val="pl-PL" w:eastAsia="en-US" w:bidi="ar-SA"/>
    </w:rPr>
  </w:style>
  <w:style w:type="character" w:customStyle="1" w:styleId="Domylnaczcionkaakapitu">
    <w:name w:val="Domyślna czcionka akapitu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jc w:val="center"/>
    </w:pPr>
    <w:rPr>
      <w:b/>
      <w:bCs/>
    </w:rPr>
  </w:style>
  <w:style w:type="paragraph" w:styleId="a4">
    <w:name w:val="List"/>
    <w:basedOn w:val="a0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a"/>
    <w:next w:val="a0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Legenda">
    <w:name w:val="Legenda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lang w:val="en-US"/>
    </w:rPr>
  </w:style>
  <w:style w:type="paragraph" w:styleId="a7">
    <w:name w:val="footer"/>
    <w:basedOn w:val="a"/>
    <w:pPr>
      <w:tabs>
        <w:tab w:val="center" w:pos="4536"/>
        <w:tab w:val="right" w:pos="9072"/>
      </w:tabs>
    </w:pPr>
    <w:rPr>
      <w:lang w:val="en-US"/>
    </w:rPr>
  </w:style>
  <w:style w:type="paragraph" w:customStyle="1" w:styleId="Tekstdymka">
    <w:name w:val="Tekst dymka"/>
    <w:basedOn w:val="a"/>
    <w:qFormat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836" w:hanging="361"/>
    </w:pPr>
    <w:rPr>
      <w:rFonts w:ascii="Garamond" w:eastAsia="Garamond" w:hAnsi="Garamond" w:cs="Garamond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Artsiom Mikulski</cp:lastModifiedBy>
  <cp:revision>2</cp:revision>
  <dcterms:created xsi:type="dcterms:W3CDTF">2022-12-15T10:17:00Z</dcterms:created>
  <dcterms:modified xsi:type="dcterms:W3CDTF">2022-12-15T10:17:00Z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2021-09-28T20:52:00Z</dcterms:created>
  <dc:creator>AGA</dc:creator>
  <dc:description/>
  <cp:keywords> </cp:keywords>
  <dc:language>en-US</dc:language>
  <cp:lastModifiedBy>Alicja Kozanecka</cp:lastModifiedBy>
  <dcterms:modified xsi:type="dcterms:W3CDTF">2021-09-28T20:52:00Z</dcterms:modified>
  <cp:revision>2</cp:revision>
  <dc:subject/>
  <dc:title>Procedury przekazywania informacji zawartych w opiniach i orzeczeniach</dc:title>
</cp:coreProperties>
</file>