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FEF1" w14:textId="1253D3B2" w:rsidR="0025001F" w:rsidRPr="00BD0D9B" w:rsidRDefault="00956691" w:rsidP="00BD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0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Przedmiotowe Zasady Oceniania z </w:t>
      </w:r>
      <w:r w:rsidR="001B6D9B" w:rsidRPr="00BD0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chemii</w:t>
      </w:r>
    </w:p>
    <w:p w14:paraId="3E20FA8C" w14:textId="57702782" w:rsidR="001B6D9B" w:rsidRPr="00BD0D9B" w:rsidRDefault="00956691" w:rsidP="001D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Program przyrody realizowany będzie w ciągu 1 roku w wymiarze 2 godzin tygodniowo.</w:t>
      </w:r>
      <w:r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Cele ogólne oceniania na </w:t>
      </w:r>
      <w:r w:rsidR="001B6D9B" w:rsidRPr="00BD0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chemii</w:t>
      </w:r>
      <w:r w:rsidRPr="00BD0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:</w:t>
      </w:r>
      <w:r w:rsidRPr="00BD0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B6D9B" w:rsidRPr="00BD0D9B">
        <w:rPr>
          <w:rFonts w:ascii="Times New Roman" w:hAnsi="Times New Roman" w:cs="Times New Roman"/>
          <w:sz w:val="24"/>
          <w:szCs w:val="24"/>
        </w:rPr>
        <w:t>1. O</w:t>
      </w:r>
      <w:r w:rsidR="001B6D9B" w:rsidRPr="00BD0D9B">
        <w:rPr>
          <w:rFonts w:ascii="Times New Roman" w:hAnsi="Times New Roman" w:cs="Times New Roman"/>
          <w:sz w:val="24"/>
          <w:szCs w:val="24"/>
        </w:rPr>
        <w:t xml:space="preserve">cenianie pracy i postępów ucznia, </w:t>
      </w:r>
    </w:p>
    <w:p w14:paraId="30592E79" w14:textId="5184C3FB" w:rsidR="001B6D9B" w:rsidRPr="00BD0D9B" w:rsidRDefault="001B6D9B" w:rsidP="001D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t xml:space="preserve">2. </w:t>
      </w:r>
      <w:r w:rsidRPr="00BD0D9B">
        <w:rPr>
          <w:rFonts w:ascii="Times New Roman" w:hAnsi="Times New Roman" w:cs="Times New Roman"/>
          <w:sz w:val="24"/>
          <w:szCs w:val="24"/>
        </w:rPr>
        <w:t xml:space="preserve"> </w:t>
      </w:r>
      <w:r w:rsidRPr="00BD0D9B">
        <w:rPr>
          <w:rFonts w:ascii="Times New Roman" w:hAnsi="Times New Roman" w:cs="Times New Roman"/>
          <w:sz w:val="24"/>
          <w:szCs w:val="24"/>
        </w:rPr>
        <w:t>S</w:t>
      </w:r>
      <w:r w:rsidRPr="00BD0D9B">
        <w:rPr>
          <w:rFonts w:ascii="Times New Roman" w:hAnsi="Times New Roman" w:cs="Times New Roman"/>
          <w:sz w:val="24"/>
          <w:szCs w:val="24"/>
        </w:rPr>
        <w:t xml:space="preserve">prawdzanie umiejętności posługiwania się wiedzą chemiczną w życiu codziennym w sytuacjach typowych i problemowych, </w:t>
      </w:r>
    </w:p>
    <w:p w14:paraId="0470D9C1" w14:textId="7F26AC7B" w:rsidR="001B6D9B" w:rsidRPr="00BD0D9B" w:rsidRDefault="001B6D9B" w:rsidP="001D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t>3.S</w:t>
      </w:r>
      <w:r w:rsidRPr="00BD0D9B">
        <w:rPr>
          <w:rFonts w:ascii="Times New Roman" w:hAnsi="Times New Roman" w:cs="Times New Roman"/>
          <w:sz w:val="24"/>
          <w:szCs w:val="24"/>
        </w:rPr>
        <w:t xml:space="preserve">prawdzania wiadomości i umiejętności praktycznych, </w:t>
      </w:r>
    </w:p>
    <w:p w14:paraId="3399B90C" w14:textId="57D9461B" w:rsidR="001B6D9B" w:rsidRPr="00BD0D9B" w:rsidRDefault="001B6D9B" w:rsidP="001D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t>4. I</w:t>
      </w:r>
      <w:r w:rsidRPr="00BD0D9B">
        <w:rPr>
          <w:rFonts w:ascii="Times New Roman" w:hAnsi="Times New Roman" w:cs="Times New Roman"/>
          <w:sz w:val="24"/>
          <w:szCs w:val="24"/>
        </w:rPr>
        <w:t xml:space="preserve">nformowanie ucznia o poziomie jego osiągnięć edukacyjnych i postępów w nauce, </w:t>
      </w:r>
    </w:p>
    <w:p w14:paraId="0668CEEE" w14:textId="0F4D7051" w:rsidR="001B6D9B" w:rsidRPr="00BD0D9B" w:rsidRDefault="001B6D9B" w:rsidP="001D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t>5. M</w:t>
      </w:r>
      <w:r w:rsidRPr="00BD0D9B">
        <w:rPr>
          <w:rFonts w:ascii="Times New Roman" w:hAnsi="Times New Roman" w:cs="Times New Roman"/>
          <w:sz w:val="24"/>
          <w:szCs w:val="24"/>
        </w:rPr>
        <w:t xml:space="preserve">otywowanie ucznia do dalszej nauki, </w:t>
      </w:r>
    </w:p>
    <w:p w14:paraId="64E9AFFF" w14:textId="61428B6D" w:rsidR="001B6D9B" w:rsidRPr="00BD0D9B" w:rsidRDefault="001B6D9B" w:rsidP="001D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t>6. W</w:t>
      </w:r>
      <w:r w:rsidRPr="00BD0D9B">
        <w:rPr>
          <w:rFonts w:ascii="Times New Roman" w:hAnsi="Times New Roman" w:cs="Times New Roman"/>
          <w:sz w:val="24"/>
          <w:szCs w:val="24"/>
        </w:rPr>
        <w:t xml:space="preserve">spomaganie procesu uczenia się i nauczania, </w:t>
      </w:r>
    </w:p>
    <w:p w14:paraId="400085DF" w14:textId="77777777" w:rsidR="001B6D9B" w:rsidRPr="00BD0D9B" w:rsidRDefault="001B6D9B" w:rsidP="001D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t>7. D</w:t>
      </w:r>
      <w:r w:rsidRPr="00BD0D9B">
        <w:rPr>
          <w:rFonts w:ascii="Times New Roman" w:hAnsi="Times New Roman" w:cs="Times New Roman"/>
          <w:sz w:val="24"/>
          <w:szCs w:val="24"/>
        </w:rPr>
        <w:t xml:space="preserve">ostarczenie rodzicom i nauczycielom informacji o trudnościach i specjalnych uzdolnieniach ucznia, </w:t>
      </w:r>
    </w:p>
    <w:p w14:paraId="633543D2" w14:textId="36714095" w:rsidR="00956691" w:rsidRPr="00BD0D9B" w:rsidRDefault="001B6D9B" w:rsidP="001D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t>8. K</w:t>
      </w:r>
      <w:r w:rsidRPr="00BD0D9B">
        <w:rPr>
          <w:rFonts w:ascii="Times New Roman" w:hAnsi="Times New Roman" w:cs="Times New Roman"/>
          <w:sz w:val="24"/>
          <w:szCs w:val="24"/>
        </w:rPr>
        <w:t>ształtowanie postaw ucznia,</w:t>
      </w:r>
      <w:r w:rsidR="00956691"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6691" w:rsidRPr="00BD0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Rodzaje osiągnięć uczniów podlegających sprawdzaniu i ocenianiu:</w:t>
      </w:r>
      <w:r w:rsidR="00956691" w:rsidRPr="00BD0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956691"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ucznia powinna być oceną wspierającą w osiąganiu celów, motywującą ucznia do dalszej pracy i diagnozującą jego osiągnięcia.</w:t>
      </w:r>
      <w:r w:rsidR="00956691"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A114F2" w14:textId="77777777" w:rsidR="00497FF2" w:rsidRPr="00BD0D9B" w:rsidRDefault="00956691" w:rsidP="001D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Wymagania ogólne na poszczególne stopnie szkolne:</w:t>
      </w:r>
      <w:r w:rsidRPr="00BD0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D0D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• ocenę celującą otrzymuje uczeń, który:</w:t>
      </w:r>
      <w:r w:rsidRPr="00BD0D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="00497FF2" w:rsidRPr="00BD0D9B">
        <w:rPr>
          <w:rFonts w:ascii="Times New Roman" w:hAnsi="Times New Roman" w:cs="Times New Roman"/>
          <w:sz w:val="24"/>
          <w:szCs w:val="24"/>
        </w:rPr>
        <w:t xml:space="preserve">- w pełni opanował zakres wiadomości i umiejętności określone w podstawie programowej, </w:t>
      </w:r>
    </w:p>
    <w:p w14:paraId="4BE7741E" w14:textId="77777777" w:rsidR="00497FF2" w:rsidRPr="00BD0D9B" w:rsidRDefault="00497FF2" w:rsidP="001D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t>- potrafi stosować wiadomości w sytuacjach nietypowych (problemowych),</w:t>
      </w:r>
    </w:p>
    <w:p w14:paraId="08239900" w14:textId="77777777" w:rsidR="00497FF2" w:rsidRPr="00BD0D9B" w:rsidRDefault="00497FF2" w:rsidP="001D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t xml:space="preserve"> - umie formułować problemy i dokonywać analizy lub syntezy nowych zjawisk, </w:t>
      </w:r>
    </w:p>
    <w:p w14:paraId="6D1A4B60" w14:textId="77777777" w:rsidR="00AF4022" w:rsidRPr="00BD0D9B" w:rsidRDefault="00497FF2" w:rsidP="001D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t>- proponuje rozwiązania nietypowe,</w:t>
      </w:r>
      <w:r w:rsidR="00956691"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samodzielnie sięga do różnych źródeł informacji,</w:t>
      </w:r>
      <w:r w:rsidR="00956691"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prezentuje swoje umiejętności na forum klasy.</w:t>
      </w:r>
      <w:r w:rsidR="00956691"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6691" w:rsidRPr="00BD0D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• ocenę bardzo dobrą otrzymuje uczeń, który:</w:t>
      </w:r>
      <w:r w:rsidR="00956691" w:rsidRPr="00BD0D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="00AF4022" w:rsidRPr="00BD0D9B">
        <w:rPr>
          <w:rFonts w:ascii="Times New Roman" w:hAnsi="Times New Roman" w:cs="Times New Roman"/>
          <w:sz w:val="24"/>
          <w:szCs w:val="24"/>
        </w:rPr>
        <w:t>- opanował w pełnym zakresie wiadomości i umiejętności określone w podstawie programowej,</w:t>
      </w:r>
    </w:p>
    <w:p w14:paraId="0B7F5930" w14:textId="77777777" w:rsidR="00AF4022" w:rsidRPr="00BD0D9B" w:rsidRDefault="00AF4022" w:rsidP="001D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t xml:space="preserve"> - potrafi stosować zdobytą wiedzę do rozwiązywania problemów i zadań w nowych sytuacjach,</w:t>
      </w:r>
    </w:p>
    <w:p w14:paraId="584CB3AB" w14:textId="77777777" w:rsidR="00AF4022" w:rsidRPr="00BD0D9B" w:rsidRDefault="00AF4022" w:rsidP="001D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t xml:space="preserve"> - wykazuje dużą samodzielność i potrafi bez pomocy nauczyciela korzystać z różnych źródeł wiedzy, </w:t>
      </w:r>
    </w:p>
    <w:p w14:paraId="3349E375" w14:textId="77777777" w:rsidR="00AF4022" w:rsidRPr="00BD0D9B" w:rsidRDefault="00AF4022" w:rsidP="001D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t>- potrafi planować i bezpiecznie przeprowadzać eksperymenty chemiczne,</w:t>
      </w:r>
    </w:p>
    <w:p w14:paraId="33B5A8B9" w14:textId="77777777" w:rsidR="00C15B4A" w:rsidRPr="00BD0D9B" w:rsidRDefault="00AF4022" w:rsidP="001D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t xml:space="preserve"> - potrafi biegle pisać i samodzielnie uzgadniać równania reakcji chemicznych.</w:t>
      </w:r>
      <w:r w:rsidR="00956691"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wykazuje się aktywną postawą w klasie, poproszony nigdy nie odmawia wykonania</w:t>
      </w:r>
      <w:r w:rsidR="00956691"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dodatkowych zadań, aktywnie uczestniczy w rozwiązywaniu zadań realizowanych</w:t>
      </w:r>
      <w:r w:rsidR="00956691"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grupę, często wykazuje własną inicjatywę.</w:t>
      </w:r>
      <w:r w:rsidR="00956691"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6691" w:rsidRPr="00BD0D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• ocenę dobrą otrzymuje uczeń, który:</w:t>
      </w:r>
      <w:r w:rsidR="00956691" w:rsidRPr="00BD0D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="00956691"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 niewielkie luki w wiadomościach i umiejętnościach rozwijanych na lekcjach,</w:t>
      </w:r>
    </w:p>
    <w:p w14:paraId="0A784D5E" w14:textId="77777777" w:rsidR="00C15B4A" w:rsidRPr="00BD0D9B" w:rsidRDefault="00C15B4A" w:rsidP="001D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t xml:space="preserve"> - poprawnie stosuje wiadomości i umiejętności do samodzielnego rozwiązywania typowych zadań lub problemów, </w:t>
      </w:r>
    </w:p>
    <w:p w14:paraId="691D5024" w14:textId="77777777" w:rsidR="00C15B4A" w:rsidRPr="00BD0D9B" w:rsidRDefault="00C15B4A" w:rsidP="001D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t xml:space="preserve">-potrafi korzystać z układu okresowego pierwiastków, wykresów, tablic i innych źródeł wiedzy chemicznej, </w:t>
      </w:r>
    </w:p>
    <w:p w14:paraId="69DA18CA" w14:textId="77777777" w:rsidR="00F97153" w:rsidRPr="00BD0D9B" w:rsidRDefault="00C15B4A" w:rsidP="001D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t>- potrafi bezpiecznie wykonać doświadczenia chemiczne, - potrafi pisać i uzgadniać równania reakcji chemicznych.</w:t>
      </w:r>
      <w:r w:rsidR="00956691"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pomaga innym, nigdy nie przeszkadza w pracy.</w:t>
      </w:r>
      <w:r w:rsidR="00956691"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6691" w:rsidRPr="00BD0D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• ocenę dostateczną otrzymuje uczeń, który:</w:t>
      </w:r>
      <w:r w:rsidR="00956691" w:rsidRPr="00BD0D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="00F97153" w:rsidRPr="00BD0D9B">
        <w:rPr>
          <w:rFonts w:ascii="Times New Roman" w:hAnsi="Times New Roman" w:cs="Times New Roman"/>
          <w:sz w:val="24"/>
          <w:szCs w:val="24"/>
        </w:rPr>
        <w:t>- opanował w podstawowym zakresie te wiadomości i umiejętności określone w podstawie programowej, które są konieczne do dalszego kształcenia,</w:t>
      </w:r>
    </w:p>
    <w:p w14:paraId="6A372164" w14:textId="77777777" w:rsidR="00F97153" w:rsidRPr="00BD0D9B" w:rsidRDefault="00F97153" w:rsidP="001D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lastRenderedPageBreak/>
        <w:t xml:space="preserve"> - poprawnie stosuje wiadomości i umiejętności do rozwiązywania, z pomocą nauczyciela, typowych zadań lub problemów, </w:t>
      </w:r>
    </w:p>
    <w:p w14:paraId="51C73A2F" w14:textId="77777777" w:rsidR="00F97153" w:rsidRPr="00BD0D9B" w:rsidRDefault="00F97153" w:rsidP="001D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t>- potrafi korzystać, z pomocą nauczyciela, z takich źródeł wiedzy, jak: układ okresowy pierwiastków, wykresy, tablice,</w:t>
      </w:r>
    </w:p>
    <w:p w14:paraId="795965B9" w14:textId="77777777" w:rsidR="00C36D60" w:rsidRPr="00BD0D9B" w:rsidRDefault="00F97153" w:rsidP="00C36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t xml:space="preserve"> - potrafi z pomocą nauczyciela, pisać i uzgadniać równania reakcji chemicznych.</w:t>
      </w:r>
      <w:r w:rsidR="00956691"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pracuje niesystematycznie, niechętnie wykonuje powierzone zadania.</w:t>
      </w:r>
      <w:r w:rsidR="00956691"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6691" w:rsidRPr="00BD0D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ocenę dopuszczającą otrzymuje uczeń, który:</w:t>
      </w:r>
      <w:r w:rsidR="00956691" w:rsidRPr="00BD0D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="00C36D60" w:rsidRPr="00BD0D9B">
        <w:rPr>
          <w:rFonts w:ascii="Times New Roman" w:hAnsi="Times New Roman" w:cs="Times New Roman"/>
          <w:sz w:val="24"/>
          <w:szCs w:val="24"/>
        </w:rPr>
        <w:t>- ma braki w opanowaniu wiadomości i umiejętności określonych w podstawie programowej, ale braki te nie przekreślają możliwości dalszego kształcenia,</w:t>
      </w:r>
    </w:p>
    <w:p w14:paraId="26D7079E" w14:textId="77777777" w:rsidR="00C36D60" w:rsidRPr="00BD0D9B" w:rsidRDefault="00C36D60" w:rsidP="00C36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t xml:space="preserve"> - rozwiązuje, z pomocą nauczyciela, typowe zadania teoretyczne lub praktyczne o niewielkim stopniu trudności, </w:t>
      </w:r>
    </w:p>
    <w:p w14:paraId="42B447C1" w14:textId="75A06F34" w:rsidR="00C36D60" w:rsidRPr="00BD0D9B" w:rsidRDefault="00C36D60" w:rsidP="00C36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sz w:val="24"/>
          <w:szCs w:val="24"/>
        </w:rPr>
        <w:t>- z pomocą nauczyciela potrafi bezpiecznie wykonać bardzo proste eksperymenty chemiczne, pisać proste wzory chemiczne i proste równania chemiczne.</w:t>
      </w:r>
    </w:p>
    <w:p w14:paraId="28A4CB4C" w14:textId="77777777" w:rsidR="00DF07B6" w:rsidRPr="00BD0D9B" w:rsidRDefault="00956691" w:rsidP="001D2E96">
      <w:pPr>
        <w:pStyle w:val="NormalnyWeb"/>
        <w:spacing w:before="0" w:beforeAutospacing="0" w:after="0" w:afterAutospacing="0"/>
      </w:pPr>
      <w:r w:rsidRPr="00BD0D9B">
        <w:t>- jest biernym uczestnikiem zajęć, ale nie przeszkadza w ich prowadzeniu.</w:t>
      </w:r>
      <w:r w:rsidRPr="00BD0D9B">
        <w:br/>
      </w:r>
      <w:r w:rsidRPr="00BD0D9B">
        <w:rPr>
          <w:b/>
          <w:bCs/>
          <w:i/>
          <w:iCs/>
        </w:rPr>
        <w:t>• ocenę niedostateczną otrzymuje uczeń, który:</w:t>
      </w:r>
      <w:r w:rsidRPr="00BD0D9B">
        <w:br/>
      </w:r>
      <w:r w:rsidR="00DF07B6" w:rsidRPr="00BD0D9B">
        <w:t>- nie opanował tych wiadomości i umiejętności określonych w podstawie programowej, które są konieczne do dalszego kształcenia,</w:t>
      </w:r>
    </w:p>
    <w:p w14:paraId="108AE400" w14:textId="77777777" w:rsidR="00DF07B6" w:rsidRPr="00BD0D9B" w:rsidRDefault="00DF07B6" w:rsidP="001D2E96">
      <w:pPr>
        <w:pStyle w:val="NormalnyWeb"/>
        <w:spacing w:before="0" w:beforeAutospacing="0" w:after="0" w:afterAutospacing="0"/>
      </w:pPr>
      <w:r w:rsidRPr="00BD0D9B">
        <w:t xml:space="preserve"> - nie potrafi rozwiązywać zadań teoretycznych lub praktycznych o elementarnym stopniu trudności nawet z pomocą nauczyciela,</w:t>
      </w:r>
    </w:p>
    <w:p w14:paraId="7694EF22" w14:textId="77777777" w:rsidR="00DF07B6" w:rsidRPr="00BD0D9B" w:rsidRDefault="00DF07B6" w:rsidP="001D2E96">
      <w:pPr>
        <w:pStyle w:val="NormalnyWeb"/>
        <w:spacing w:before="0" w:beforeAutospacing="0" w:after="0" w:afterAutospacing="0"/>
      </w:pPr>
      <w:r w:rsidRPr="00BD0D9B">
        <w:t xml:space="preserve"> -nie zna symboliki chemicznej, </w:t>
      </w:r>
    </w:p>
    <w:p w14:paraId="7FB32366" w14:textId="77777777" w:rsidR="00DF07B6" w:rsidRPr="00BD0D9B" w:rsidRDefault="00DF07B6" w:rsidP="001D2E96">
      <w:pPr>
        <w:pStyle w:val="NormalnyWeb"/>
        <w:spacing w:before="0" w:beforeAutospacing="0" w:after="0" w:afterAutospacing="0"/>
      </w:pPr>
      <w:r w:rsidRPr="00BD0D9B">
        <w:t xml:space="preserve">- nie potrafi napisać prostych wzorów chemicznych i najprostszych równań chemicznych nawet z pomocą nauczyciela, </w:t>
      </w:r>
    </w:p>
    <w:p w14:paraId="188916A4" w14:textId="77777777" w:rsidR="0057173E" w:rsidRPr="00BD0D9B" w:rsidRDefault="00DF07B6" w:rsidP="001D2E96">
      <w:pPr>
        <w:pStyle w:val="NormalnyWeb"/>
        <w:spacing w:before="0" w:beforeAutospacing="0" w:after="0" w:afterAutospacing="0"/>
        <w:rPr>
          <w:i/>
          <w:iCs/>
        </w:rPr>
      </w:pPr>
      <w:r w:rsidRPr="00BD0D9B">
        <w:t>- nie potrafi bezpiecznie posługiwać się prostym sprzętem laboratoryjnym i odczynnikami chemicznymi.</w:t>
      </w:r>
      <w:r w:rsidR="00956691" w:rsidRPr="00BD0D9B">
        <w:br/>
      </w:r>
      <w:r w:rsidR="00956691" w:rsidRPr="00BD0D9B">
        <w:rPr>
          <w:b/>
          <w:bCs/>
        </w:rPr>
        <w:t>IV Metody i sposoby sprawdzania oraz kryteria oceniania poszczególnych rodzajów osiągnięć oraz procedury bieżącego sprawdzania i oceniania:</w:t>
      </w:r>
      <w:r w:rsidR="00956691" w:rsidRPr="00BD0D9B">
        <w:br/>
      </w:r>
      <w:r w:rsidR="00956691" w:rsidRPr="00BD0D9B">
        <w:rPr>
          <w:b/>
          <w:bCs/>
        </w:rPr>
        <w:t>1) Zasady oceniania:</w:t>
      </w:r>
      <w:r w:rsidR="00956691" w:rsidRPr="00BD0D9B">
        <w:br/>
      </w:r>
      <w:r w:rsidR="00956691" w:rsidRPr="00BD0D9B">
        <w:rPr>
          <w:i/>
          <w:iCs/>
        </w:rPr>
        <w:t>1. Ocenie podlegają wszystkie następujące formy aktywności ucznia:</w:t>
      </w:r>
    </w:p>
    <w:p w14:paraId="73E01AA3" w14:textId="6985FF36" w:rsidR="0057173E" w:rsidRPr="00BD0D9B" w:rsidRDefault="0057173E" w:rsidP="001D2E96">
      <w:pPr>
        <w:pStyle w:val="NormalnyWeb"/>
        <w:spacing w:before="0" w:beforeAutospacing="0" w:after="0" w:afterAutospacing="0"/>
      </w:pPr>
      <w:r w:rsidRPr="00BD0D9B">
        <w:t>a) Odpowiedź ustna - obejmuje materiał z trzech ostatnich lekcji, w przypadku lekcji powtórzeniowych z całego działu. Przy odpowiedzi ustnej uczeń powinien wykazać się umiejętnością formułowania dłuższej wypowiedzi, sprawnym operowaniem językiem chemicznymi przede wszystkim wiedzą merytoryczną.</w:t>
      </w:r>
      <w:r w:rsidRPr="00BD0D9B">
        <w:t xml:space="preserve"> Uczeń może dwa razy na semestr zgłosić nieprzygotowanie do odpowiedzi.</w:t>
      </w:r>
      <w:r w:rsidR="001A3953" w:rsidRPr="00BD0D9B">
        <w:t xml:space="preserve"> </w:t>
      </w:r>
      <w:r w:rsidR="001A3953" w:rsidRPr="00BD0D9B">
        <w:t>Trzeba to jednak zgłosić przed rozpoczęciem lekcji. Po wykorzystaniu limitu lub jeżeli uczeń nie zgłosi braków przed lekcją uczeń otrzymuje ocenę niedostateczną.</w:t>
      </w:r>
    </w:p>
    <w:p w14:paraId="4D3A4B72" w14:textId="77777777" w:rsidR="0057173E" w:rsidRPr="00BD0D9B" w:rsidRDefault="0057173E" w:rsidP="001D2E96">
      <w:pPr>
        <w:pStyle w:val="NormalnyWeb"/>
        <w:spacing w:before="0" w:beforeAutospacing="0" w:after="0" w:afterAutospacing="0"/>
      </w:pPr>
      <w:r w:rsidRPr="00BD0D9B">
        <w:t xml:space="preserve"> b) Kartkówki (5 –1</w:t>
      </w:r>
      <w:r w:rsidRPr="00BD0D9B">
        <w:t>5</w:t>
      </w:r>
      <w:r w:rsidRPr="00BD0D9B">
        <w:t xml:space="preserve"> min.) obejmujące materiał z trzech ostatnich lekcji. Kartkówki nie muszą być zapowiadane, oceny nie podlegają poprawie. </w:t>
      </w:r>
    </w:p>
    <w:p w14:paraId="74B16B76" w14:textId="77777777" w:rsidR="0057173E" w:rsidRPr="00BD0D9B" w:rsidRDefault="0057173E" w:rsidP="001D2E96">
      <w:pPr>
        <w:pStyle w:val="NormalnyWeb"/>
        <w:spacing w:before="0" w:beforeAutospacing="0" w:after="0" w:afterAutospacing="0"/>
      </w:pPr>
      <w:r w:rsidRPr="00BD0D9B">
        <w:t>c) Sprawdziany pisemne - całogodzinne przeprowadzane po zakończeniu każdego działu. Sprawdziany takie nauczyciel zapowiada z co najmniej tygodniowym wyprzedzeniem. Czas sprawdzania prac pisemnych przez nauczyciela max. 2 tygodnie. Uczeń otrzymuje swój sprawdzian, zapoznaje się z błędami i wyjaśnieniami ich przez nauczyciela. Ocenę niedostateczną i dopuszczającą można poprawić w terminie 2 tygodni od momentu oddania prac</w:t>
      </w:r>
      <w:r w:rsidRPr="00BD0D9B">
        <w:t>.</w:t>
      </w:r>
    </w:p>
    <w:p w14:paraId="6FF482E4" w14:textId="77777777" w:rsidR="0057173E" w:rsidRPr="00BD0D9B" w:rsidRDefault="0057173E" w:rsidP="001D2E96">
      <w:pPr>
        <w:pStyle w:val="NormalnyWeb"/>
        <w:spacing w:before="0" w:beforeAutospacing="0" w:after="0" w:afterAutospacing="0"/>
      </w:pPr>
      <w:r w:rsidRPr="00BD0D9B">
        <w:t>d) Praca domowa, w której oceniany jest poziom opanowania wiadomości na lekcji oraz twórczość ucznia uwidoczniona rozwiązywaniu zadań problemowych. Prace domowe mogą być sprawdzane w następujący sposób:</w:t>
      </w:r>
    </w:p>
    <w:p w14:paraId="63F41C2C" w14:textId="77777777" w:rsidR="0057173E" w:rsidRPr="00BD0D9B" w:rsidRDefault="0057173E" w:rsidP="001D2E96">
      <w:pPr>
        <w:pStyle w:val="NormalnyWeb"/>
        <w:spacing w:before="0" w:beforeAutospacing="0" w:after="0" w:afterAutospacing="0"/>
      </w:pPr>
      <w:r w:rsidRPr="00BD0D9B">
        <w:t xml:space="preserve"> -wybiórczo na ocenę podczas lekcji (rozwiązane na tablicy z wyjaśnieniem),</w:t>
      </w:r>
    </w:p>
    <w:p w14:paraId="6E077A6A" w14:textId="77777777" w:rsidR="0057173E" w:rsidRPr="00BD0D9B" w:rsidRDefault="0057173E" w:rsidP="001D2E96">
      <w:pPr>
        <w:pStyle w:val="NormalnyWeb"/>
        <w:spacing w:before="0" w:beforeAutospacing="0" w:after="0" w:afterAutospacing="0"/>
      </w:pPr>
      <w:r w:rsidRPr="00BD0D9B">
        <w:t xml:space="preserve"> -poprzez głośne odczytanie lub omówienie przez ucznia. Prace domowe nie zawsze muszą być ocenione.</w:t>
      </w:r>
    </w:p>
    <w:p w14:paraId="2932092F" w14:textId="77777777" w:rsidR="0057173E" w:rsidRPr="00BD0D9B" w:rsidRDefault="0057173E" w:rsidP="001D2E96">
      <w:pPr>
        <w:pStyle w:val="NormalnyWeb"/>
        <w:spacing w:before="0" w:beforeAutospacing="0" w:after="0" w:afterAutospacing="0"/>
      </w:pPr>
      <w:r w:rsidRPr="00BD0D9B">
        <w:lastRenderedPageBreak/>
        <w:t xml:space="preserve"> -Uczeń na prawo 2 razy w semestrze zgłosić brak pracy domowej lub zeszytu, jest to odnotowane w dzienniku, brak zgłoszenia zauważony przez nauczyciela w czasie lekcji oceniony jest stopniem niedostatecznym.</w:t>
      </w:r>
    </w:p>
    <w:p w14:paraId="636C7BFB" w14:textId="77777777" w:rsidR="0057173E" w:rsidRPr="00BD0D9B" w:rsidRDefault="0057173E" w:rsidP="001D2E96">
      <w:pPr>
        <w:pStyle w:val="NormalnyWeb"/>
        <w:spacing w:before="0" w:beforeAutospacing="0" w:after="0" w:afterAutospacing="0"/>
      </w:pPr>
      <w:r w:rsidRPr="00BD0D9B">
        <w:t xml:space="preserve"> e) Ocena za pilność i systematyczność oraz aktywność na lekcji.</w:t>
      </w:r>
    </w:p>
    <w:p w14:paraId="259F5E93" w14:textId="7CF42F15" w:rsidR="000A62A5" w:rsidRPr="00BD0D9B" w:rsidRDefault="0057173E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BD0D9B">
        <w:t xml:space="preserve"> f) Ocena za wykorzystanie dostępnych źródeł informacji w procesie kształcenia oraz za projektowanie doświadczeń ich obserwację i wnioski</w:t>
      </w:r>
      <w:r w:rsidRPr="00BD0D9B">
        <w:t xml:space="preserve"> </w:t>
      </w:r>
      <w:r w:rsidR="00956691" w:rsidRPr="00BD0D9B">
        <w:br/>
      </w:r>
      <w:r w:rsidR="00956691" w:rsidRPr="00BD0D9B">
        <w:br/>
      </w:r>
      <w:r w:rsidRPr="00BD0D9B">
        <w:t>g)</w:t>
      </w:r>
      <w:r w:rsidR="00956691" w:rsidRPr="00BD0D9B">
        <w:t xml:space="preserve"> Prowadzenie zeszytu przedmiotowego </w:t>
      </w:r>
      <w:r w:rsidR="00956691" w:rsidRPr="00BD0D9B">
        <w:br/>
      </w:r>
      <w:r w:rsidRPr="00BD0D9B">
        <w:t>h)</w:t>
      </w:r>
      <w:r w:rsidR="00956691" w:rsidRPr="00BD0D9B">
        <w:t xml:space="preserve"> Praca w grupach</w:t>
      </w:r>
      <w:r w:rsidR="00956691" w:rsidRPr="00BD0D9B">
        <w:br/>
      </w:r>
      <w:r w:rsidRPr="00BD0D9B">
        <w:t>i) D</w:t>
      </w:r>
      <w:r w:rsidR="00956691" w:rsidRPr="00BD0D9B">
        <w:t>ziałalność pozalekcyjna – konkursy, kółka, organizacje</w:t>
      </w:r>
      <w:r w:rsidRPr="00BD0D9B">
        <w:t xml:space="preserve"> </w:t>
      </w:r>
      <w:r w:rsidR="00956691" w:rsidRPr="00BD0D9B">
        <w:t xml:space="preserve">proekologiczne, udział w akcjach </w:t>
      </w:r>
      <w:r w:rsidR="00956691" w:rsidRPr="00BD0D9B">
        <w:br/>
      </w:r>
      <w:r w:rsidRPr="00BD0D9B">
        <w:t>2</w:t>
      </w:r>
      <w:r w:rsidR="00956691" w:rsidRPr="00BD0D9B">
        <w:t>. Obowiązkiem ucznia jest systematyczne prowadzenie zeszytu przedmiotowego, który może</w:t>
      </w:r>
      <w:r w:rsidR="00956691" w:rsidRPr="00BD0D9B">
        <w:br/>
        <w:t>podlegać ocenie 1 raz w ciągu semestru.</w:t>
      </w:r>
      <w:r w:rsidR="00956691" w:rsidRPr="00BD0D9B">
        <w:br/>
      </w:r>
      <w:r w:rsidRPr="00BD0D9B">
        <w:t>3</w:t>
      </w:r>
      <w:r w:rsidR="00956691" w:rsidRPr="00BD0D9B">
        <w:t>. Sprawdziany są obowiązkowe. Muszą być zapowiadane, z co najmniej tygodniowym</w:t>
      </w:r>
      <w:r w:rsidR="00956691" w:rsidRPr="00BD0D9B">
        <w:br/>
        <w:t>wyprzedzeniem, lekcję przed sprawdzianem powtarzany jest materiał w oparciu</w:t>
      </w:r>
      <w:r w:rsidR="00956691" w:rsidRPr="00BD0D9B">
        <w:br/>
        <w:t>o zagadnienia na poszczególne oceny.</w:t>
      </w:r>
      <w:r w:rsidR="00956691" w:rsidRPr="00BD0D9B">
        <w:br/>
      </w:r>
      <w:r w:rsidR="001A3953" w:rsidRPr="00BD0D9B">
        <w:t>4</w:t>
      </w:r>
      <w:r w:rsidR="00956691" w:rsidRPr="00BD0D9B">
        <w:t>. W przypadku niesamodzielnej pracy podczas prac pisemnych uczeń otrzymuje ocenę</w:t>
      </w:r>
      <w:r w:rsidR="00956691" w:rsidRPr="00BD0D9B">
        <w:br/>
        <w:t>niedostateczną i nie może jej poprawić.</w:t>
      </w:r>
      <w:r w:rsidR="00956691" w:rsidRPr="00BD0D9B">
        <w:br/>
      </w:r>
      <w:r w:rsidR="001A3953" w:rsidRPr="00BD0D9B">
        <w:t>5</w:t>
      </w:r>
      <w:r w:rsidR="00956691" w:rsidRPr="00BD0D9B">
        <w:t>. Uczeń, który był nieobecny na sprawdzianie jest zobowiązany napisać go w terminie</w:t>
      </w:r>
      <w:r w:rsidR="00956691" w:rsidRPr="00BD0D9B">
        <w:br/>
        <w:t>uzgodnionym z nauczycielem (do 2 tygodni od ustania nieobecności).</w:t>
      </w:r>
      <w:r w:rsidR="00956691" w:rsidRPr="00BD0D9B">
        <w:br/>
      </w:r>
      <w:r w:rsidR="001A3953" w:rsidRPr="00BD0D9B">
        <w:t>6</w:t>
      </w:r>
      <w:r w:rsidR="00956691" w:rsidRPr="00BD0D9B">
        <w:t>. Uczeń może być zwolniony z pisania sprawdzianu lub kartkówki w wyjątkowych,</w:t>
      </w:r>
      <w:r w:rsidR="00956691" w:rsidRPr="00BD0D9B">
        <w:br/>
        <w:t>uzasadnionych sytuacjach losowych (np. po dłuższej nieobecności).</w:t>
      </w:r>
      <w:r w:rsidR="00956691" w:rsidRPr="00BD0D9B">
        <w:br/>
      </w:r>
      <w:r w:rsidR="001A3953" w:rsidRPr="00BD0D9B">
        <w:t>7</w:t>
      </w:r>
      <w:r w:rsidR="00956691" w:rsidRPr="00BD0D9B">
        <w:t>. Uczeń nieobecny na lekcji ma obowiązek uzupełnić przerobiony zakres materiału, , notatki w zeszycie i odrobić zadania domowe w terminie tygodnia po</w:t>
      </w:r>
      <w:r w:rsidR="001A3953" w:rsidRPr="00BD0D9B">
        <w:t xml:space="preserve"> </w:t>
      </w:r>
      <w:r w:rsidR="00956691" w:rsidRPr="00BD0D9B">
        <w:t>ustaniu zwolnienia.</w:t>
      </w:r>
      <w:r w:rsidR="00956691" w:rsidRPr="00BD0D9B">
        <w:br/>
        <w:t>14. Uczeń ma obowiązek posiadania na lekcji książki, prowadzenia zeszytu</w:t>
      </w:r>
      <w:r w:rsidR="00956691" w:rsidRPr="00BD0D9B">
        <w:br/>
        <w:t>przedmiotowego.</w:t>
      </w:r>
      <w:r w:rsidR="00956691" w:rsidRPr="00BD0D9B">
        <w:br/>
      </w:r>
      <w:r w:rsidR="00DF5862" w:rsidRPr="00BD0D9B">
        <w:t>1</w:t>
      </w:r>
      <w:r w:rsidR="0065024F" w:rsidRPr="00BD0D9B">
        <w:t>5</w:t>
      </w:r>
      <w:r w:rsidR="00DF5862" w:rsidRPr="00BD0D9B">
        <w:t>.</w:t>
      </w:r>
      <w:r w:rsidR="00956691" w:rsidRPr="00BD0D9B">
        <w:t xml:space="preserve"> Kryteria oceniania:</w:t>
      </w:r>
      <w:r w:rsidR="00956691" w:rsidRPr="00BD0D9B">
        <w:br/>
        <w:t>a) Oceny cząstkowe wyrażane są cyfrowo w skali 1-6. W ciągu semestru – przy dwóch</w:t>
      </w:r>
      <w:r w:rsidR="00956691" w:rsidRPr="00BD0D9B">
        <w:br/>
        <w:t xml:space="preserve">godzinach tygodniowo, uczeń powinien uzyskać przynajmniej 4 oceny cząstkowe </w:t>
      </w:r>
      <w:r w:rsidR="001A3953" w:rsidRPr="00BD0D9B">
        <w:t>.</w:t>
      </w:r>
      <w:r w:rsidR="00956691" w:rsidRPr="00BD0D9B">
        <w:br/>
        <w:t>b) Ocena śródroczna i roczna wyrażana jest słownie wg skali: celujący, bardzo dobry, dobry,</w:t>
      </w:r>
      <w:r w:rsidR="00956691" w:rsidRPr="00BD0D9B">
        <w:br/>
        <w:t>dostateczny, dopuszczający, niedostateczny.</w:t>
      </w:r>
      <w:r w:rsidR="00956691" w:rsidRPr="00BD0D9B">
        <w:br/>
        <w:t>c) Uczeń otrzymuje ocenę celującą, bardzo dobrą, dobrą, dostateczną, dopuszczającą ze</w:t>
      </w:r>
      <w:r w:rsidR="00956691" w:rsidRPr="00BD0D9B">
        <w:br/>
        <w:t>sprawdzianu w zależności od ilości zdobytych punktów:</w:t>
      </w:r>
      <w:r w:rsidR="00956691" w:rsidRPr="00BD0D9B">
        <w:br/>
      </w:r>
      <w:r w:rsidR="001A3953" w:rsidRPr="00BD0D9B">
        <w:t>- 90 – 100% + zadanie dodatkowe  celujący (6)</w:t>
      </w:r>
    </w:p>
    <w:p w14:paraId="6DFBEF09" w14:textId="56808749" w:rsidR="000A62A5" w:rsidRPr="00BD0D9B" w:rsidRDefault="001A3953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BD0D9B">
        <w:rPr>
          <w:color w:val="000000" w:themeColor="text1"/>
        </w:rPr>
        <w:t>- 90</w:t>
      </w:r>
      <w:r w:rsidR="000A62A5" w:rsidRPr="00BD0D9B">
        <w:rPr>
          <w:color w:val="000000" w:themeColor="text1"/>
        </w:rPr>
        <w:t xml:space="preserve"> –</w:t>
      </w:r>
      <w:r w:rsidRPr="00BD0D9B">
        <w:rPr>
          <w:color w:val="000000" w:themeColor="text1"/>
        </w:rPr>
        <w:t>100</w:t>
      </w:r>
      <w:r w:rsidR="000A62A5" w:rsidRPr="00BD0D9B">
        <w:rPr>
          <w:color w:val="000000" w:themeColor="text1"/>
        </w:rPr>
        <w:t>% bardzo dobry (5)</w:t>
      </w:r>
    </w:p>
    <w:p w14:paraId="1BD2E698" w14:textId="72B3A174" w:rsidR="001A3953" w:rsidRPr="00BD0D9B" w:rsidRDefault="001A3953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BD0D9B">
        <w:rPr>
          <w:color w:val="000000" w:themeColor="text1"/>
        </w:rPr>
        <w:t>- 85 – 89%   -bardzo dobry (-5)</w:t>
      </w:r>
    </w:p>
    <w:p w14:paraId="7045E3C3" w14:textId="06F73D4D" w:rsidR="001A3953" w:rsidRPr="00BD0D9B" w:rsidRDefault="001A3953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BD0D9B">
        <w:rPr>
          <w:color w:val="000000" w:themeColor="text1"/>
        </w:rPr>
        <w:t xml:space="preserve">- </w:t>
      </w:r>
      <w:r w:rsidR="00FF060D" w:rsidRPr="00BD0D9B">
        <w:rPr>
          <w:color w:val="000000" w:themeColor="text1"/>
        </w:rPr>
        <w:t>80 – 84%   +dobry (+4)</w:t>
      </w:r>
    </w:p>
    <w:p w14:paraId="55F75EF4" w14:textId="51330D90" w:rsidR="00FF060D" w:rsidRPr="00BD0D9B" w:rsidRDefault="00FF060D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BD0D9B">
        <w:rPr>
          <w:color w:val="000000" w:themeColor="text1"/>
        </w:rPr>
        <w:t>- 75 – 79%   dobry (4)</w:t>
      </w:r>
    </w:p>
    <w:p w14:paraId="2E9C22CF" w14:textId="4AE64A6E" w:rsidR="00FF060D" w:rsidRPr="00BD0D9B" w:rsidRDefault="00FF060D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BD0D9B">
        <w:rPr>
          <w:color w:val="000000" w:themeColor="text1"/>
        </w:rPr>
        <w:t>- 70 – 74%   - dobry (-4)</w:t>
      </w:r>
    </w:p>
    <w:p w14:paraId="7FC245E2" w14:textId="707727F1" w:rsidR="00FF060D" w:rsidRPr="00BD0D9B" w:rsidRDefault="00FF060D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BD0D9B">
        <w:rPr>
          <w:color w:val="000000" w:themeColor="text1"/>
        </w:rPr>
        <w:t>- 61 – 69%   +dostateczny (+3)</w:t>
      </w:r>
    </w:p>
    <w:p w14:paraId="26443F50" w14:textId="2C985478" w:rsidR="00FF060D" w:rsidRPr="00BD0D9B" w:rsidRDefault="00FF060D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BD0D9B">
        <w:rPr>
          <w:color w:val="000000" w:themeColor="text1"/>
        </w:rPr>
        <w:t>- 50 – 60 %   dostateczny (3)</w:t>
      </w:r>
    </w:p>
    <w:p w14:paraId="6AED49FF" w14:textId="1C961ED0" w:rsidR="00FF060D" w:rsidRPr="00BD0D9B" w:rsidRDefault="00FF060D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BD0D9B">
        <w:rPr>
          <w:color w:val="000000" w:themeColor="text1"/>
        </w:rPr>
        <w:t xml:space="preserve">- </w:t>
      </w:r>
      <w:r w:rsidR="00EC55A2" w:rsidRPr="00BD0D9B">
        <w:rPr>
          <w:color w:val="000000" w:themeColor="text1"/>
        </w:rPr>
        <w:t>45 – 49%    - dostateczny (-3)</w:t>
      </w:r>
    </w:p>
    <w:p w14:paraId="4628C7A9" w14:textId="12773C0F" w:rsidR="00EC55A2" w:rsidRPr="00BD0D9B" w:rsidRDefault="00EC55A2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BD0D9B">
        <w:rPr>
          <w:color w:val="000000" w:themeColor="text1"/>
        </w:rPr>
        <w:t>- 40 – 44%    +dopuszczający (+2)</w:t>
      </w:r>
    </w:p>
    <w:p w14:paraId="0347C67F" w14:textId="49598625" w:rsidR="00EC55A2" w:rsidRPr="00BD0D9B" w:rsidRDefault="00EC55A2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BD0D9B">
        <w:rPr>
          <w:color w:val="000000" w:themeColor="text1"/>
        </w:rPr>
        <w:t>- 30 – 39%     dopuszczający (2)</w:t>
      </w:r>
    </w:p>
    <w:p w14:paraId="0A7C2425" w14:textId="754FFC68" w:rsidR="00EC55A2" w:rsidRPr="00BD0D9B" w:rsidRDefault="00EC55A2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BD0D9B">
        <w:rPr>
          <w:color w:val="000000" w:themeColor="text1"/>
        </w:rPr>
        <w:t>- 25 – 29%    - dopuszczający (-2)</w:t>
      </w:r>
    </w:p>
    <w:p w14:paraId="3A19B7E4" w14:textId="34577365" w:rsidR="000A62A5" w:rsidRPr="00BD0D9B" w:rsidRDefault="000A62A5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BD0D9B">
        <w:rPr>
          <w:color w:val="000000" w:themeColor="text1"/>
        </w:rPr>
        <w:t xml:space="preserve">poniżej </w:t>
      </w:r>
      <w:r w:rsidR="00EC55A2" w:rsidRPr="00BD0D9B">
        <w:rPr>
          <w:color w:val="000000" w:themeColor="text1"/>
        </w:rPr>
        <w:t>25</w:t>
      </w:r>
      <w:r w:rsidRPr="00BD0D9B">
        <w:rPr>
          <w:color w:val="000000" w:themeColor="text1"/>
        </w:rPr>
        <w:t>% - ocena niedostateczna (1)</w:t>
      </w:r>
    </w:p>
    <w:p w14:paraId="23F1516F" w14:textId="77777777" w:rsidR="00225072" w:rsidRPr="00BD0D9B" w:rsidRDefault="00956691" w:rsidP="00225072">
      <w:pPr>
        <w:pStyle w:val="NormalnyWeb"/>
        <w:spacing w:before="0" w:beforeAutospacing="0" w:after="0" w:afterAutospacing="0"/>
        <w:rPr>
          <w:color w:val="000000" w:themeColor="text1"/>
        </w:rPr>
      </w:pPr>
      <w:r w:rsidRPr="00BD0D9B">
        <w:t>d) Nauczyciel oddaje sprawdzone prace pisemne w terminie do dwóch tygodni.</w:t>
      </w:r>
      <w:r w:rsidRPr="00BD0D9B">
        <w:br/>
        <w:t>e) Uczeń może otrzymać ocenę za pracę domową, prezentację lub referat. Ocenia się</w:t>
      </w:r>
      <w:r w:rsidRPr="00BD0D9B">
        <w:br/>
        <w:t>zgodność z tematem, treścią czy trafnością odpowiedzi.</w:t>
      </w:r>
      <w:r w:rsidRPr="00BD0D9B">
        <w:br/>
        <w:t>f) Ocenianie aktywności na lekcjach: częste zgłaszanie się na lekcji i udzielanie</w:t>
      </w:r>
      <w:r w:rsidRPr="00BD0D9B">
        <w:br/>
        <w:t xml:space="preserve">prawidłowych odpowiedzi oceniane jest „+”; </w:t>
      </w:r>
      <w:r w:rsidR="0025001F" w:rsidRPr="00BD0D9B">
        <w:t>pię</w:t>
      </w:r>
      <w:r w:rsidR="1E744138" w:rsidRPr="00BD0D9B">
        <w:t>ć</w:t>
      </w:r>
      <w:r w:rsidRPr="00BD0D9B">
        <w:t>„+” powodują wpisanie do dziennika</w:t>
      </w:r>
      <w:r w:rsidRPr="00BD0D9B">
        <w:br/>
      </w:r>
      <w:r w:rsidRPr="00BD0D9B">
        <w:lastRenderedPageBreak/>
        <w:t>oceny bardzo dobrej z aktywności.</w:t>
      </w:r>
      <w:r w:rsidRPr="00BD0D9B">
        <w:br/>
        <w:t>g) Podsumowaniem edukacyjnych osiągnięć ucznia w danym roku szkolnym są ocena</w:t>
      </w:r>
      <w:r w:rsidRPr="00BD0D9B">
        <w:br/>
        <w:t>śródroczna i ocena roczna. Nauczyciel wystawia je po uwzględnieniu wszystkich form</w:t>
      </w:r>
      <w:r w:rsidRPr="00BD0D9B">
        <w:br/>
        <w:t>aktywności ucznia oraz ocen cząstkowych.</w:t>
      </w:r>
      <w:r w:rsidRPr="00BD0D9B">
        <w:br/>
      </w:r>
      <w:r w:rsidR="0048337C" w:rsidRPr="00BD0D9B">
        <w:rPr>
          <w:b/>
          <w:bCs/>
        </w:rPr>
        <w:t xml:space="preserve">V. </w:t>
      </w:r>
      <w:r w:rsidRPr="00BD0D9B">
        <w:rPr>
          <w:b/>
          <w:bCs/>
        </w:rPr>
        <w:t>OBNIŻENIE WYMAGAŃ EDUKACYJNYCH</w:t>
      </w:r>
      <w:r w:rsidRPr="00BD0D9B">
        <w:rPr>
          <w:b/>
          <w:bCs/>
        </w:rPr>
        <w:br/>
      </w:r>
      <w:r w:rsidRPr="00BD0D9B">
        <w:t>Nauczyciel jest zobowiązany na podstawie pisemnej opinii poradni psychologicznej obniżyć</w:t>
      </w:r>
      <w:r w:rsidRPr="00BD0D9B">
        <w:br/>
        <w:t>wymagania edukacyjne w stosunku do ucznia, u którego stwierdzono deficyty rozwojowe.</w:t>
      </w:r>
      <w:r w:rsidRPr="00BD0D9B">
        <w:br/>
        <w:t>Uczniowie z dysfunkcjami orzeczonymi przez poradnie psychologiczno-pedagogiczne:</w:t>
      </w:r>
      <w:r w:rsidRPr="00BD0D9B">
        <w:br/>
        <w:t>1. Uczniowie posiadający informację o obniżeniu poziomu wymagań edukacyjnych -</w:t>
      </w:r>
      <w:r w:rsidRPr="00BD0D9B">
        <w:br/>
        <w:t xml:space="preserve">otrzymują ocenę </w:t>
      </w:r>
      <w:r w:rsidR="00225072" w:rsidRPr="00BD0D9B">
        <w:t xml:space="preserve">wg wymagań z pkt. 15c + 10%. </w:t>
      </w:r>
      <w:r w:rsidR="00225072" w:rsidRPr="00BD0D9B">
        <w:rPr>
          <w:color w:val="000000" w:themeColor="text1"/>
        </w:rPr>
        <w:t>Zasada ta jest stosowana w przypadku, gdy uczniowie piszą sprawdzian o tym samym stopniu trudności.</w:t>
      </w:r>
    </w:p>
    <w:p w14:paraId="3ED37111" w14:textId="233ABBAB" w:rsidR="00794642" w:rsidRPr="00BD0D9B" w:rsidRDefault="00956691" w:rsidP="001D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uczniów posiadających orzeczenie Poradni Psychologiczno-Pedagogicznej o</w:t>
      </w:r>
      <w:r w:rsidRPr="00BD0D9B">
        <w:rPr>
          <w:rFonts w:ascii="Times New Roman" w:hAnsi="Times New Roman" w:cs="Times New Roman"/>
          <w:sz w:val="24"/>
          <w:szCs w:val="24"/>
        </w:rPr>
        <w:br/>
      </w:r>
      <w:r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t>dysleksji i dysgrafii przy ocenie zadań i prac pisemnych błędy wynikające z orzeczonych</w:t>
      </w:r>
      <w:r w:rsidRPr="00BD0D9B">
        <w:rPr>
          <w:rFonts w:ascii="Times New Roman" w:hAnsi="Times New Roman" w:cs="Times New Roman"/>
          <w:sz w:val="24"/>
          <w:szCs w:val="24"/>
        </w:rPr>
        <w:br/>
      </w:r>
      <w:r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t>dysfunkcji nie rzutują na ocenę.</w:t>
      </w:r>
      <w:r w:rsidRPr="00BD0D9B">
        <w:rPr>
          <w:rFonts w:ascii="Times New Roman" w:hAnsi="Times New Roman" w:cs="Times New Roman"/>
          <w:sz w:val="24"/>
          <w:szCs w:val="24"/>
        </w:rPr>
        <w:br/>
      </w:r>
      <w:r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t>3. Uczniowie posiadający opinie o wydłużonym czasie pracy wydłuża się czas prac pisemnych</w:t>
      </w:r>
      <w:r w:rsidR="0025001F"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przewiduje się mniejsza ilość zadań.</w:t>
      </w:r>
      <w:r w:rsidRPr="00BD0D9B">
        <w:rPr>
          <w:rFonts w:ascii="Times New Roman" w:hAnsi="Times New Roman" w:cs="Times New Roman"/>
          <w:sz w:val="24"/>
          <w:szCs w:val="24"/>
        </w:rPr>
        <w:br/>
      </w:r>
      <w:r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t>4. Uczniowie mający orzeczenie o trudnościach w pisaniu mogą zaliczać kartkówki i</w:t>
      </w:r>
      <w:r w:rsidRPr="00BD0D9B">
        <w:rPr>
          <w:rFonts w:ascii="Times New Roman" w:hAnsi="Times New Roman" w:cs="Times New Roman"/>
          <w:sz w:val="24"/>
          <w:szCs w:val="24"/>
        </w:rPr>
        <w:br/>
      </w:r>
      <w:r w:rsidRPr="00BD0D9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ustnie.</w:t>
      </w:r>
    </w:p>
    <w:p w14:paraId="059198E8" w14:textId="0E71CD08" w:rsidR="00956691" w:rsidRPr="00BD0D9B" w:rsidRDefault="00956691" w:rsidP="001D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9B">
        <w:rPr>
          <w:rFonts w:ascii="Times New Roman" w:hAnsi="Times New Roman" w:cs="Times New Roman"/>
          <w:sz w:val="24"/>
          <w:szCs w:val="24"/>
        </w:rPr>
        <w:br/>
      </w:r>
    </w:p>
    <w:p w14:paraId="219C1AD1" w14:textId="28FE188D" w:rsidR="00832E31" w:rsidRPr="00BD0D9B" w:rsidRDefault="001D2E96" w:rsidP="0048337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D0D9B">
        <w:rPr>
          <w:rFonts w:ascii="Times New Roman" w:hAnsi="Times New Roman" w:cs="Times New Roman"/>
          <w:b/>
          <w:bCs/>
          <w:sz w:val="24"/>
          <w:szCs w:val="24"/>
        </w:rPr>
        <w:t>Przedmiotowe zasady oceniania są zgodne z Wewnątrzszkolnymi Zasadami Oceniania.</w:t>
      </w:r>
      <w:r w:rsidRPr="00BD0D9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D0D9B">
        <w:rPr>
          <w:rFonts w:ascii="Times New Roman" w:hAnsi="Times New Roman" w:cs="Times New Roman"/>
          <w:b/>
          <w:bCs/>
          <w:sz w:val="24"/>
          <w:szCs w:val="24"/>
        </w:rPr>
        <w:br/>
        <w:t>V</w:t>
      </w:r>
      <w:r w:rsidR="0048337C" w:rsidRPr="00BD0D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D0D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0D9B">
        <w:rPr>
          <w:rStyle w:val="markedcontent"/>
          <w:rFonts w:ascii="Times New Roman" w:hAnsi="Times New Roman" w:cs="Times New Roman"/>
          <w:sz w:val="24"/>
          <w:szCs w:val="24"/>
        </w:rPr>
        <w:t>Nauczanie zdalne</w:t>
      </w:r>
      <w:r w:rsidRPr="00BD0D9B">
        <w:rPr>
          <w:rFonts w:ascii="Times New Roman" w:hAnsi="Times New Roman" w:cs="Times New Roman"/>
          <w:sz w:val="24"/>
          <w:szCs w:val="24"/>
        </w:rPr>
        <w:br/>
      </w:r>
      <w:r w:rsidRPr="00BD0D9B">
        <w:rPr>
          <w:rStyle w:val="markedcontent"/>
          <w:rFonts w:ascii="Times New Roman" w:hAnsi="Times New Roman" w:cs="Times New Roman"/>
          <w:sz w:val="24"/>
          <w:szCs w:val="24"/>
        </w:rPr>
        <w:t>1. Uczeń ma obowiązek uczestniczyć w zdalnej formie nauczania. W przypadku braku</w:t>
      </w:r>
      <w:r w:rsidRPr="00BD0D9B">
        <w:rPr>
          <w:rFonts w:ascii="Times New Roman" w:hAnsi="Times New Roman" w:cs="Times New Roman"/>
          <w:sz w:val="24"/>
          <w:szCs w:val="24"/>
        </w:rPr>
        <w:br/>
      </w:r>
      <w:r w:rsidRPr="00BD0D9B">
        <w:rPr>
          <w:rStyle w:val="markedcontent"/>
          <w:rFonts w:ascii="Times New Roman" w:hAnsi="Times New Roman" w:cs="Times New Roman"/>
          <w:sz w:val="24"/>
          <w:szCs w:val="24"/>
        </w:rPr>
        <w:t>możliwości technicznych fakt ten niezwłocznie należy zgłosić w szkole, która</w:t>
      </w:r>
      <w:r w:rsidRPr="00BD0D9B">
        <w:rPr>
          <w:rFonts w:ascii="Times New Roman" w:hAnsi="Times New Roman" w:cs="Times New Roman"/>
          <w:sz w:val="24"/>
          <w:szCs w:val="24"/>
        </w:rPr>
        <w:br/>
      </w:r>
      <w:r w:rsidRPr="00BD0D9B">
        <w:rPr>
          <w:rStyle w:val="markedcontent"/>
          <w:rFonts w:ascii="Times New Roman" w:hAnsi="Times New Roman" w:cs="Times New Roman"/>
          <w:sz w:val="24"/>
          <w:szCs w:val="24"/>
        </w:rPr>
        <w:t>umożliwi dziecku inną formę odbycia/zaliczenia zajęć.</w:t>
      </w:r>
      <w:r w:rsidRPr="00BD0D9B">
        <w:rPr>
          <w:rFonts w:ascii="Times New Roman" w:hAnsi="Times New Roman" w:cs="Times New Roman"/>
          <w:sz w:val="24"/>
          <w:szCs w:val="24"/>
        </w:rPr>
        <w:br/>
      </w:r>
      <w:r w:rsidRPr="00BD0D9B">
        <w:rPr>
          <w:rStyle w:val="markedcontent"/>
          <w:rFonts w:ascii="Times New Roman" w:hAnsi="Times New Roman" w:cs="Times New Roman"/>
          <w:sz w:val="24"/>
          <w:szCs w:val="24"/>
        </w:rPr>
        <w:t>2. Nie wszystkie zajęcia organizowane przez nauczycieli muszą mieć formę spotkań</w:t>
      </w:r>
      <w:r w:rsidRPr="00BD0D9B">
        <w:rPr>
          <w:rFonts w:ascii="Times New Roman" w:hAnsi="Times New Roman" w:cs="Times New Roman"/>
          <w:sz w:val="24"/>
          <w:szCs w:val="24"/>
        </w:rPr>
        <w:br/>
      </w:r>
      <w:r w:rsidRPr="00BD0D9B">
        <w:rPr>
          <w:rStyle w:val="markedcontent"/>
          <w:rFonts w:ascii="Times New Roman" w:hAnsi="Times New Roman" w:cs="Times New Roman"/>
          <w:sz w:val="24"/>
          <w:szCs w:val="24"/>
        </w:rPr>
        <w:t>online, dopuszcza się również przesyłanie pakietów zadań wraz z komentarzem</w:t>
      </w:r>
      <w:r w:rsidRPr="00BD0D9B">
        <w:rPr>
          <w:rFonts w:ascii="Times New Roman" w:hAnsi="Times New Roman" w:cs="Times New Roman"/>
          <w:sz w:val="24"/>
          <w:szCs w:val="24"/>
        </w:rPr>
        <w:br/>
      </w:r>
      <w:r w:rsidRPr="00BD0D9B">
        <w:rPr>
          <w:rStyle w:val="markedcontent"/>
          <w:rFonts w:ascii="Times New Roman" w:hAnsi="Times New Roman" w:cs="Times New Roman"/>
          <w:sz w:val="24"/>
          <w:szCs w:val="24"/>
        </w:rPr>
        <w:t>nauczyciela lub odnośników do materiałów zewnętrznych.</w:t>
      </w:r>
      <w:r w:rsidRPr="00BD0D9B">
        <w:rPr>
          <w:rFonts w:ascii="Times New Roman" w:hAnsi="Times New Roman" w:cs="Times New Roman"/>
          <w:sz w:val="24"/>
          <w:szCs w:val="24"/>
        </w:rPr>
        <w:br/>
      </w:r>
      <w:r w:rsidRPr="00BD0D9B">
        <w:rPr>
          <w:rStyle w:val="markedcontent"/>
          <w:rFonts w:ascii="Times New Roman" w:hAnsi="Times New Roman" w:cs="Times New Roman"/>
          <w:sz w:val="24"/>
          <w:szCs w:val="24"/>
        </w:rPr>
        <w:t>3. Dopuszczalne są sporadyczne nieobecności uczniów wynikające z przyczyn</w:t>
      </w:r>
      <w:r w:rsidRPr="00BD0D9B">
        <w:rPr>
          <w:rFonts w:ascii="Times New Roman" w:hAnsi="Times New Roman" w:cs="Times New Roman"/>
          <w:sz w:val="24"/>
          <w:szCs w:val="24"/>
        </w:rPr>
        <w:br/>
      </w:r>
      <w:r w:rsidRPr="00BD0D9B">
        <w:rPr>
          <w:rStyle w:val="markedcontent"/>
          <w:rFonts w:ascii="Times New Roman" w:hAnsi="Times New Roman" w:cs="Times New Roman"/>
          <w:sz w:val="24"/>
          <w:szCs w:val="24"/>
        </w:rPr>
        <w:t>technicznych lub zdrowotnych, pod warunkiem, że zostaną usprawiedliwione jeszcze</w:t>
      </w:r>
      <w:r w:rsidRPr="00BD0D9B">
        <w:rPr>
          <w:rFonts w:ascii="Times New Roman" w:hAnsi="Times New Roman" w:cs="Times New Roman"/>
          <w:sz w:val="24"/>
          <w:szCs w:val="24"/>
        </w:rPr>
        <w:br/>
      </w:r>
      <w:r w:rsidRPr="00BD0D9B">
        <w:rPr>
          <w:rStyle w:val="markedcontent"/>
          <w:rFonts w:ascii="Times New Roman" w:hAnsi="Times New Roman" w:cs="Times New Roman"/>
          <w:sz w:val="24"/>
          <w:szCs w:val="24"/>
        </w:rPr>
        <w:t>tego samego dnia przez rodzica. Preferowana forma usprawiedliwienia to kontakt</w:t>
      </w:r>
      <w:r w:rsidRPr="00BD0D9B">
        <w:rPr>
          <w:rFonts w:ascii="Times New Roman" w:hAnsi="Times New Roman" w:cs="Times New Roman"/>
          <w:sz w:val="24"/>
          <w:szCs w:val="24"/>
        </w:rPr>
        <w:br/>
      </w:r>
      <w:r w:rsidRPr="00BD0D9B">
        <w:rPr>
          <w:rStyle w:val="markedcontent"/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Pr="00BD0D9B">
        <w:rPr>
          <w:rStyle w:val="markedcontent"/>
          <w:rFonts w:ascii="Times New Roman" w:hAnsi="Times New Roman" w:cs="Times New Roman"/>
          <w:sz w:val="24"/>
          <w:szCs w:val="24"/>
        </w:rPr>
        <w:t>edziennik</w:t>
      </w:r>
      <w:proofErr w:type="spellEnd"/>
      <w:r w:rsidRPr="00BD0D9B">
        <w:rPr>
          <w:rStyle w:val="markedcontent"/>
          <w:rFonts w:ascii="Times New Roman" w:hAnsi="Times New Roman" w:cs="Times New Roman"/>
          <w:sz w:val="24"/>
          <w:szCs w:val="24"/>
        </w:rPr>
        <w:t xml:space="preserve"> lub aplikację </w:t>
      </w:r>
      <w:proofErr w:type="spellStart"/>
      <w:r w:rsidRPr="00BD0D9B">
        <w:rPr>
          <w:rStyle w:val="markedcontent"/>
          <w:rFonts w:ascii="Times New Roman" w:hAnsi="Times New Roman" w:cs="Times New Roman"/>
          <w:sz w:val="24"/>
          <w:szCs w:val="24"/>
        </w:rPr>
        <w:t>teams</w:t>
      </w:r>
      <w:proofErr w:type="spellEnd"/>
      <w:r w:rsidRPr="00BD0D9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FB0BA5D" w14:textId="20596C4A" w:rsidR="001D2E96" w:rsidRPr="00BD0D9B" w:rsidRDefault="001D2E96" w:rsidP="0048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9B">
        <w:rPr>
          <w:rStyle w:val="markedcontent"/>
          <w:rFonts w:ascii="Times New Roman" w:hAnsi="Times New Roman" w:cs="Times New Roman"/>
          <w:sz w:val="24"/>
          <w:szCs w:val="24"/>
        </w:rPr>
        <w:t xml:space="preserve">4. Wszystkie oceny otrzymane w czasie nauki zdalnej zachowują swoją wagę </w:t>
      </w:r>
      <w:r w:rsidRPr="00BD0D9B">
        <w:rPr>
          <w:rFonts w:ascii="Times New Roman" w:hAnsi="Times New Roman" w:cs="Times New Roman"/>
          <w:sz w:val="24"/>
          <w:szCs w:val="24"/>
        </w:rPr>
        <w:br/>
      </w:r>
      <w:r w:rsidRPr="00BD0D9B">
        <w:rPr>
          <w:rStyle w:val="markedcontent"/>
          <w:rFonts w:ascii="Times New Roman" w:hAnsi="Times New Roman" w:cs="Times New Roman"/>
          <w:sz w:val="24"/>
          <w:szCs w:val="24"/>
        </w:rPr>
        <w:t>5. W sytuacji nauczania zdalnego zasady przeprowadzania następujących form</w:t>
      </w:r>
      <w:r w:rsidRPr="00BD0D9B">
        <w:rPr>
          <w:rFonts w:ascii="Times New Roman" w:hAnsi="Times New Roman" w:cs="Times New Roman"/>
          <w:sz w:val="24"/>
          <w:szCs w:val="24"/>
        </w:rPr>
        <w:br/>
      </w:r>
      <w:r w:rsidRPr="00BD0D9B">
        <w:rPr>
          <w:rStyle w:val="markedcontent"/>
          <w:rFonts w:ascii="Times New Roman" w:hAnsi="Times New Roman" w:cs="Times New Roman"/>
          <w:sz w:val="24"/>
          <w:szCs w:val="24"/>
        </w:rPr>
        <w:t>sprawdzania wiedzy: diagnozy, prace klasowe, kartkówki, czyli takie, gdzie</w:t>
      </w:r>
      <w:r w:rsidRPr="00BD0D9B">
        <w:rPr>
          <w:rFonts w:ascii="Times New Roman" w:hAnsi="Times New Roman" w:cs="Times New Roman"/>
          <w:sz w:val="24"/>
          <w:szCs w:val="24"/>
        </w:rPr>
        <w:br/>
      </w:r>
      <w:r w:rsidRPr="00BD0D9B">
        <w:rPr>
          <w:rStyle w:val="markedcontent"/>
          <w:rFonts w:ascii="Times New Roman" w:hAnsi="Times New Roman" w:cs="Times New Roman"/>
          <w:sz w:val="24"/>
          <w:szCs w:val="24"/>
        </w:rPr>
        <w:t>najważniejsza jest samodzielność wykonywanych zadań, zostaną dostosowane</w:t>
      </w:r>
      <w:r w:rsidRPr="00BD0D9B">
        <w:rPr>
          <w:rFonts w:ascii="Times New Roman" w:hAnsi="Times New Roman" w:cs="Times New Roman"/>
          <w:sz w:val="24"/>
          <w:szCs w:val="24"/>
        </w:rPr>
        <w:br/>
      </w:r>
      <w:r w:rsidRPr="00BD0D9B">
        <w:rPr>
          <w:rStyle w:val="markedcontent"/>
          <w:rFonts w:ascii="Times New Roman" w:hAnsi="Times New Roman" w:cs="Times New Roman"/>
          <w:sz w:val="24"/>
          <w:szCs w:val="24"/>
        </w:rPr>
        <w:t>do panujących warunków oraz do potrzeb i możliwości uczniów.</w:t>
      </w:r>
      <w:r w:rsidRPr="00BD0D9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0410132" w14:textId="444BBBED" w:rsidR="006A384E" w:rsidRPr="00BD0D9B" w:rsidRDefault="006A384E" w:rsidP="0048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384E" w:rsidRPr="00BD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91"/>
    <w:rsid w:val="000A62A5"/>
    <w:rsid w:val="001A3953"/>
    <w:rsid w:val="001B6D9B"/>
    <w:rsid w:val="001D2E96"/>
    <w:rsid w:val="00225072"/>
    <w:rsid w:val="0025001F"/>
    <w:rsid w:val="0048337C"/>
    <w:rsid w:val="00497FF2"/>
    <w:rsid w:val="0057173E"/>
    <w:rsid w:val="0065024F"/>
    <w:rsid w:val="006A384E"/>
    <w:rsid w:val="00794642"/>
    <w:rsid w:val="00832E31"/>
    <w:rsid w:val="00956691"/>
    <w:rsid w:val="00AF4022"/>
    <w:rsid w:val="00BD0D9B"/>
    <w:rsid w:val="00BD1291"/>
    <w:rsid w:val="00C15B4A"/>
    <w:rsid w:val="00C36D60"/>
    <w:rsid w:val="00DF07B6"/>
    <w:rsid w:val="00DF5862"/>
    <w:rsid w:val="00EC55A2"/>
    <w:rsid w:val="00F15FCB"/>
    <w:rsid w:val="00F97153"/>
    <w:rsid w:val="00FF060D"/>
    <w:rsid w:val="1E744138"/>
    <w:rsid w:val="5302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BC14"/>
  <w15:chartTrackingRefBased/>
  <w15:docId w15:val="{AB7333F1-299F-4ECB-BE5F-DD3259B4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2E96"/>
    <w:pPr>
      <w:spacing w:after="200" w:line="27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1D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1576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Burtan</dc:creator>
  <cp:keywords/>
  <dc:description/>
  <cp:lastModifiedBy>Jolanta Barlik</cp:lastModifiedBy>
  <cp:revision>14</cp:revision>
  <dcterms:created xsi:type="dcterms:W3CDTF">2023-02-05T15:44:00Z</dcterms:created>
  <dcterms:modified xsi:type="dcterms:W3CDTF">2023-02-05T16:20:00Z</dcterms:modified>
</cp:coreProperties>
</file>