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1489" w14:textId="587805B4" w:rsidR="00CA7120" w:rsidRDefault="2043E2E7" w:rsidP="400070F8">
      <w:pPr>
        <w:spacing w:after="0" w:line="276" w:lineRule="auto"/>
      </w:pPr>
      <w:r w:rsidRPr="400070F8">
        <w:rPr>
          <w:rFonts w:ascii="Segoe UI" w:eastAsia="Segoe UI" w:hAnsi="Segoe UI" w:cs="Segoe UI"/>
          <w:color w:val="374151"/>
          <w:sz w:val="32"/>
          <w:szCs w:val="32"/>
        </w:rPr>
        <w:t>Informacja dla rodziców</w:t>
      </w:r>
    </w:p>
    <w:p w14:paraId="055AC61C" w14:textId="58D5BB54" w:rsidR="00CA7120" w:rsidRDefault="2043E2E7" w:rsidP="400070F8">
      <w:pPr>
        <w:spacing w:after="0" w:line="276" w:lineRule="auto"/>
        <w:rPr>
          <w:rFonts w:ascii="Verdana Pro" w:eastAsia="Verdana Pro" w:hAnsi="Verdana Pro" w:cs="Verdana Pro"/>
          <w:color w:val="374151"/>
          <w:sz w:val="18"/>
          <w:szCs w:val="18"/>
        </w:rPr>
      </w:pPr>
      <w:r>
        <w:rPr>
          <w:noProof/>
        </w:rPr>
        <w:drawing>
          <wp:inline distT="0" distB="0" distL="0" distR="0" wp14:anchorId="65C05D16" wp14:editId="63AB13E1">
            <wp:extent cx="3114675" cy="85725"/>
            <wp:effectExtent l="0" t="0" r="0" b="0"/>
            <wp:docPr id="1866464627" name="Obraz 186646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6FBD" w14:textId="19F02FA0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5C131954" w14:textId="79C49703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5F87AECC" w14:textId="4E775463" w:rsidR="00CA7120" w:rsidRDefault="2043E2E7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Drodzy Rodzice!</w:t>
      </w:r>
    </w:p>
    <w:p w14:paraId="31070DE5" w14:textId="3F6572EA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29C3171C" w14:textId="27356653" w:rsidR="00CA7120" w:rsidRDefault="7979BB4C" w:rsidP="400070F8">
      <w:pPr>
        <w:spacing w:after="0" w:line="276" w:lineRule="auto"/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Mikołajki już w środę, a Święta tuż </w:t>
      </w:r>
      <w:proofErr w:type="spellStart"/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tuż</w:t>
      </w:r>
      <w:proofErr w:type="spellEnd"/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. Jeżeli nie macie jeszcze pomysłu na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fajny i mądry prezent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- sprawdźcie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bon prezentowy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w </w:t>
      </w:r>
      <w:r w:rsidR="37AFD7D4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Akademii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PixBlocks</w:t>
      </w:r>
      <w:r w:rsidR="124AF80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, który </w:t>
      </w:r>
      <w:r w:rsidR="124AF80E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otrzymacie w formie vouchera</w:t>
      </w:r>
      <w:r w:rsidR="124AF80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do samodzielnego wydrukowania, tak aby móc go wręczyć swojemu dziecku</w:t>
      </w:r>
      <w:r w:rsidR="0C29E970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!</w:t>
      </w:r>
    </w:p>
    <w:p w14:paraId="4246C473" w14:textId="6F3890A9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517882C5" w14:textId="39C6C603" w:rsidR="00CA7120" w:rsidRDefault="03D81E89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Bon moż</w:t>
      </w:r>
      <w:r w:rsidR="7A606772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na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wykorzystać na dowolny produkt w Akademii PixBlocks, w tym</w:t>
      </w:r>
      <w:r w:rsidR="74C9994B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między innymi</w:t>
      </w:r>
      <w:r w:rsidR="4A8946DB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:</w:t>
      </w:r>
    </w:p>
    <w:p w14:paraId="54A64097" w14:textId="48BB7802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62DA7A5E" w14:textId="4F0059AA" w:rsidR="00CA7120" w:rsidRDefault="4A8946DB" w:rsidP="400070F8">
      <w:pPr>
        <w:pStyle w:val="Akapitzlist"/>
        <w:numPr>
          <w:ilvl w:val="0"/>
          <w:numId w:val="1"/>
        </w:num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Nauka programowania </w:t>
      </w:r>
      <w:proofErr w:type="spellStart"/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PixL</w:t>
      </w:r>
      <w:r w:rsidR="7B003E18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i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te</w:t>
      </w:r>
      <w:proofErr w:type="spellEnd"/>
      <w:r w:rsidR="30D4443E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– 3 miesiące nauki jedynie za 249 zł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– </w:t>
      </w:r>
      <w:r w:rsidR="6E6302E7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samodzielna nauka wedle video-instrukcji Mentora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w dowolnym czasie, wtedy kiedy dziecko ma na to ochotę. A </w:t>
      </w:r>
      <w:r w:rsidR="30658267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do tego </w:t>
      </w:r>
      <w:r w:rsidR="6C7AADF1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prawdziwy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Mentor jest dostępny dla dziecka </w:t>
      </w:r>
      <w:r w:rsidR="593D8AEB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aż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6 dni w tygodniu!</w:t>
      </w:r>
      <w:r w:rsidR="48C87B0A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</w:t>
      </w:r>
    </w:p>
    <w:p w14:paraId="57E99636" w14:textId="4DA1FCBA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104A7BA2" w14:textId="6F2B62DB" w:rsidR="00CA7120" w:rsidRDefault="3BF0F40E" w:rsidP="400070F8">
      <w:pPr>
        <w:pStyle w:val="Akapitzlist"/>
        <w:numPr>
          <w:ilvl w:val="0"/>
          <w:numId w:val="1"/>
        </w:num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Kurs mix </w:t>
      </w:r>
      <w:proofErr w:type="spellStart"/>
      <w:r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CyberStart</w:t>
      </w:r>
      <w:proofErr w:type="spellEnd"/>
      <w:r w:rsidR="6065068A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</w:t>
      </w:r>
      <w:r w:rsidR="124590EC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na ferie</w:t>
      </w:r>
      <w:r w:rsidR="2F9BF60E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–</w:t>
      </w:r>
      <w:r w:rsidR="124590EC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</w:t>
      </w:r>
      <w:r w:rsidR="6A3EB45B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>tydzień spotkań</w:t>
      </w:r>
      <w:r w:rsidR="514EE9EC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za 349 zł</w:t>
      </w:r>
      <w:r w:rsidR="62997905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 </w:t>
      </w:r>
      <w:r w:rsidR="6065068A" w:rsidRPr="400070F8">
        <w:rPr>
          <w:rFonts w:ascii="Verdana Pro" w:eastAsia="Verdana Pro" w:hAnsi="Verdana Pro" w:cs="Verdana Pro"/>
          <w:b/>
          <w:bCs/>
          <w:color w:val="000000" w:themeColor="text1"/>
          <w:sz w:val="18"/>
          <w:szCs w:val="18"/>
        </w:rPr>
        <w:t xml:space="preserve">– </w:t>
      </w:r>
      <w:r w:rsidR="6065068A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podczas którego dzieci poznają</w:t>
      </w:r>
      <w:r w:rsidR="44A2213B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</w:t>
      </w:r>
      <w:r w:rsidR="0F900113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jeden </w:t>
      </w:r>
      <w:r w:rsidR="0E4C01B8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z </w:t>
      </w:r>
      <w:r w:rsidR="3DEB7E61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języków</w:t>
      </w:r>
      <w:r w:rsidR="0E4C01B8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programowania, </w:t>
      </w:r>
      <w:r w:rsidR="00111CA0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podstawy </w:t>
      </w:r>
      <w:r w:rsidR="0E4C01B8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tworzenia stron www, projektowania</w:t>
      </w:r>
      <w:r w:rsidR="2AD8C7A2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,</w:t>
      </w:r>
      <w:r w:rsidR="0E4C01B8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a także </w:t>
      </w:r>
      <w:r w:rsidR="6DFA26B6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metody </w:t>
      </w:r>
      <w:r w:rsidR="0E4C01B8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współpracy ze sztuczną inteligencją</w:t>
      </w:r>
      <w:r w:rsidR="0C63D26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i </w:t>
      </w:r>
      <w:r w:rsidR="611D35F0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s</w:t>
      </w:r>
      <w:r w:rsidR="0C63D26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tworz</w:t>
      </w:r>
      <w:r w:rsidR="3DF2269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ą</w:t>
      </w:r>
      <w:r w:rsidR="0C63D26E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dzięki nim własną grę.</w:t>
      </w:r>
      <w:r w:rsidR="6065068A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</w:t>
      </w:r>
    </w:p>
    <w:p w14:paraId="1943FE68" w14:textId="60E7BBFC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3AB76A3F" w14:textId="56BEB879" w:rsidR="00CA7120" w:rsidRDefault="1AD7C7D3" w:rsidP="400070F8">
      <w:pPr>
        <w:pStyle w:val="Akapitzlist"/>
        <w:numPr>
          <w:ilvl w:val="0"/>
          <w:numId w:val="1"/>
        </w:num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...i wiele innych kursów!</w:t>
      </w:r>
    </w:p>
    <w:p w14:paraId="0228AA03" w14:textId="6F663991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6B84884C" w14:textId="1BF32BF7" w:rsidR="00CA7120" w:rsidRDefault="459C4C65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Zapraszamy do odwiedzenia strony </w:t>
      </w:r>
      <w:hyperlink r:id="rId9">
        <w:r w:rsidR="69760871" w:rsidRPr="400070F8">
          <w:rPr>
            <w:rStyle w:val="Hipercze"/>
            <w:rFonts w:ascii="Verdana Pro" w:eastAsia="Verdana Pro" w:hAnsi="Verdana Pro" w:cs="Verdana Pro"/>
            <w:sz w:val="18"/>
            <w:szCs w:val="18"/>
          </w:rPr>
          <w:t>https://pixblocks.com/kursy/</w:t>
        </w:r>
      </w:hyperlink>
      <w:r w:rsidR="69760871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- </w:t>
      </w:r>
      <w:r w:rsidR="325AD013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b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yć może znajdzie się tam coś w sam raz dla Państwa dzieci?</w:t>
      </w:r>
    </w:p>
    <w:p w14:paraId="19E04540" w14:textId="282C3E16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543D1ADB" w14:textId="186C0168" w:rsidR="00CA7120" w:rsidRDefault="1AD7C7D3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Każdy z kursów można także zakupić na prezent bez bonu, oznaczając </w:t>
      </w:r>
      <w:r w:rsidR="23274679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podczas zakupu</w:t>
      </w: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 xml:space="preserve"> odpowiednie pole. Dzięki temu rodzic otrzyma elegancki wirtualny voucher, do samodzielnego wydrukowania i wręczenia dziecku!</w:t>
      </w:r>
    </w:p>
    <w:p w14:paraId="46BED2C1" w14:textId="1282295A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112AF226" w14:textId="7A483F87" w:rsidR="00CA7120" w:rsidRDefault="0EC4FA34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Przykład vouchera:</w:t>
      </w:r>
    </w:p>
    <w:p w14:paraId="3D296711" w14:textId="4685AAE9" w:rsidR="00CA7120" w:rsidRDefault="40092001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40D5AFC1" wp14:editId="49346891">
            <wp:extent cx="4572000" cy="2286000"/>
            <wp:effectExtent l="0" t="0" r="0" b="0"/>
            <wp:docPr id="865744590" name="Obraz 86574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1EC0" w14:textId="0E1B8FE9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1A73C5A1" w14:textId="418540E7" w:rsidR="00CA7120" w:rsidRDefault="0F81C7F9" w:rsidP="400070F8">
      <w:pPr>
        <w:spacing w:after="0" w:line="276" w:lineRule="auto"/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</w:pPr>
      <w:r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Dodatkowo - </w:t>
      </w:r>
      <w:r w:rsidR="42E616C8"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wpisując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 kod naszej szkoły ….............</w:t>
      </w:r>
      <w:r w:rsidR="27F0A753"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  podczas zakupu</w:t>
      </w:r>
      <w:r w:rsidR="2C6E8D52"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, 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część wartości każdego </w:t>
      </w:r>
      <w:r w:rsidR="494BED03"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 xml:space="preserve">produktu </w:t>
      </w:r>
      <w:r w:rsidRPr="400070F8">
        <w:rPr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wraca do nas na zakup sprzętu edukacyjnego dla Waszych dzieci!</w:t>
      </w:r>
    </w:p>
    <w:p w14:paraId="6A51C0FF" w14:textId="3F089F63" w:rsidR="00CA7120" w:rsidRDefault="00CA7120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</w:p>
    <w:p w14:paraId="57375426" w14:textId="3E3B5AA8" w:rsidR="00CA7120" w:rsidRDefault="076D603C" w:rsidP="400070F8">
      <w:pPr>
        <w:spacing w:after="0" w:line="276" w:lineRule="auto"/>
        <w:rPr>
          <w:rFonts w:ascii="Verdana Pro" w:eastAsia="Verdana Pro" w:hAnsi="Verdana Pro" w:cs="Verdana Pro"/>
          <w:color w:val="000000" w:themeColor="text1"/>
          <w:sz w:val="18"/>
          <w:szCs w:val="18"/>
        </w:rPr>
      </w:pPr>
      <w:r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Wspólnie z Akademią PixBlocks ż</w:t>
      </w:r>
      <w:r w:rsidR="0F81C7F9" w:rsidRPr="400070F8">
        <w:rPr>
          <w:rFonts w:ascii="Verdana Pro" w:eastAsia="Verdana Pro" w:hAnsi="Verdana Pro" w:cs="Verdana Pro"/>
          <w:color w:val="000000" w:themeColor="text1"/>
          <w:sz w:val="18"/>
          <w:szCs w:val="18"/>
        </w:rPr>
        <w:t>yczymy udanych Mikołajek!</w:t>
      </w:r>
    </w:p>
    <w:sectPr w:rsidR="00CA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C50F"/>
    <w:multiLevelType w:val="hybridMultilevel"/>
    <w:tmpl w:val="F8AA25A6"/>
    <w:lvl w:ilvl="0" w:tplc="9E68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03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9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0E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8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2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E1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D363"/>
    <w:multiLevelType w:val="hybridMultilevel"/>
    <w:tmpl w:val="9D928C48"/>
    <w:lvl w:ilvl="0" w:tplc="082C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2E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C8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C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4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7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04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09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49B7"/>
    <w:multiLevelType w:val="hybridMultilevel"/>
    <w:tmpl w:val="BF4654E4"/>
    <w:lvl w:ilvl="0" w:tplc="43EE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61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6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C4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E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0A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0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5068">
    <w:abstractNumId w:val="1"/>
  </w:num>
  <w:num w:numId="2" w16cid:durableId="673342107">
    <w:abstractNumId w:val="0"/>
  </w:num>
  <w:num w:numId="3" w16cid:durableId="119488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9880C9"/>
    <w:rsid w:val="0006D502"/>
    <w:rsid w:val="00111CA0"/>
    <w:rsid w:val="00176A89"/>
    <w:rsid w:val="00CA7120"/>
    <w:rsid w:val="02CDA26B"/>
    <w:rsid w:val="03D81E89"/>
    <w:rsid w:val="056BAE0F"/>
    <w:rsid w:val="05B4E0BB"/>
    <w:rsid w:val="076D603C"/>
    <w:rsid w:val="0905A9DA"/>
    <w:rsid w:val="09948EEB"/>
    <w:rsid w:val="0BF38D55"/>
    <w:rsid w:val="0C29E970"/>
    <w:rsid w:val="0C63D26E"/>
    <w:rsid w:val="0D0A035F"/>
    <w:rsid w:val="0E4C01B8"/>
    <w:rsid w:val="0EC4FA34"/>
    <w:rsid w:val="0F81C7F9"/>
    <w:rsid w:val="0F900113"/>
    <w:rsid w:val="0F9C2669"/>
    <w:rsid w:val="1003D06F"/>
    <w:rsid w:val="11D14C3A"/>
    <w:rsid w:val="124590EC"/>
    <w:rsid w:val="124AF80E"/>
    <w:rsid w:val="18276561"/>
    <w:rsid w:val="1AD7C7D3"/>
    <w:rsid w:val="1F493F67"/>
    <w:rsid w:val="2043E2E7"/>
    <w:rsid w:val="23274679"/>
    <w:rsid w:val="27F0A753"/>
    <w:rsid w:val="29078E3A"/>
    <w:rsid w:val="2AD8C7A2"/>
    <w:rsid w:val="2C6E8D52"/>
    <w:rsid w:val="2DDAFF5D"/>
    <w:rsid w:val="2F9BF60E"/>
    <w:rsid w:val="30658267"/>
    <w:rsid w:val="30D4443E"/>
    <w:rsid w:val="325AD013"/>
    <w:rsid w:val="37AFD7D4"/>
    <w:rsid w:val="38060D0A"/>
    <w:rsid w:val="3A89C25C"/>
    <w:rsid w:val="3BF0F40E"/>
    <w:rsid w:val="3DEB7E61"/>
    <w:rsid w:val="3DF2269E"/>
    <w:rsid w:val="400070F8"/>
    <w:rsid w:val="40092001"/>
    <w:rsid w:val="422D1C63"/>
    <w:rsid w:val="42E616C8"/>
    <w:rsid w:val="44A2213B"/>
    <w:rsid w:val="453AFF41"/>
    <w:rsid w:val="459C4C65"/>
    <w:rsid w:val="47B0887A"/>
    <w:rsid w:val="48AA74D0"/>
    <w:rsid w:val="48C87B0A"/>
    <w:rsid w:val="494BED03"/>
    <w:rsid w:val="498E2AE1"/>
    <w:rsid w:val="4A8946DB"/>
    <w:rsid w:val="4B08B79F"/>
    <w:rsid w:val="4EE1E187"/>
    <w:rsid w:val="4FC91690"/>
    <w:rsid w:val="514EE9EC"/>
    <w:rsid w:val="53B552AA"/>
    <w:rsid w:val="5551230B"/>
    <w:rsid w:val="5888C3CD"/>
    <w:rsid w:val="593D8AEB"/>
    <w:rsid w:val="5D642276"/>
    <w:rsid w:val="5EFFF2D7"/>
    <w:rsid w:val="6065068A"/>
    <w:rsid w:val="609BC338"/>
    <w:rsid w:val="611D35F0"/>
    <w:rsid w:val="62997905"/>
    <w:rsid w:val="657FC9E2"/>
    <w:rsid w:val="6748D86E"/>
    <w:rsid w:val="69760871"/>
    <w:rsid w:val="6A3EB45B"/>
    <w:rsid w:val="6C7AADF1"/>
    <w:rsid w:val="6DFA26B6"/>
    <w:rsid w:val="6E6302E7"/>
    <w:rsid w:val="749880C9"/>
    <w:rsid w:val="74C9994B"/>
    <w:rsid w:val="750485C2"/>
    <w:rsid w:val="7979BB4C"/>
    <w:rsid w:val="797E6B20"/>
    <w:rsid w:val="7A606772"/>
    <w:rsid w:val="7B003E18"/>
    <w:rsid w:val="7CB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80C9"/>
  <w15:chartTrackingRefBased/>
  <w15:docId w15:val="{376F87F0-579A-4C49-99FF-4CEB299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pixblocks.com/kur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7E65DCA78B14F9167C9FB457DAE0F" ma:contentTypeVersion="13" ma:contentTypeDescription="Utwórz nowy dokument." ma:contentTypeScope="" ma:versionID="501bf0a070ab00fbfd0bd46c8d1f6e3a">
  <xsd:schema xmlns:xsd="http://www.w3.org/2001/XMLSchema" xmlns:xs="http://www.w3.org/2001/XMLSchema" xmlns:p="http://schemas.microsoft.com/office/2006/metadata/properties" xmlns:ns2="3e7303bd-3c0b-4046-a1bd-524454e4fb67" xmlns:ns3="fae7a0ab-7804-4cff-8961-7b678ce1c858" targetNamespace="http://schemas.microsoft.com/office/2006/metadata/properties" ma:root="true" ma:fieldsID="41397048e83b2f6bdbc30748b7be74f8" ns2:_="" ns3:_="">
    <xsd:import namespace="3e7303bd-3c0b-4046-a1bd-524454e4fb67"/>
    <xsd:import namespace="fae7a0ab-7804-4cff-8961-7b678ce1c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03bd-3c0b-4046-a1bd-524454e4f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12bd6cd-ef14-43de-b8ff-60f13805c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a0ab-7804-4cff-8961-7b678ce1c8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4ad646-e36a-4a44-8026-71b1669ce42b}" ma:internalName="TaxCatchAll" ma:showField="CatchAllData" ma:web="fae7a0ab-7804-4cff-8961-7b678ce1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7303bd-3c0b-4046-a1bd-524454e4fb67">
      <Terms xmlns="http://schemas.microsoft.com/office/infopath/2007/PartnerControls"/>
    </lcf76f155ced4ddcb4097134ff3c332f>
    <TaxCatchAll xmlns="fae7a0ab-7804-4cff-8961-7b678ce1c8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ECF3-7788-42E3-A5F7-CB28FECC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303bd-3c0b-4046-a1bd-524454e4fb67"/>
    <ds:schemaRef ds:uri="fae7a0ab-7804-4cff-8961-7b678ce1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AC98F-AE6B-4DF0-81FC-1E298999C87A}">
  <ds:schemaRefs>
    <ds:schemaRef ds:uri="http://schemas.microsoft.com/office/2006/metadata/properties"/>
    <ds:schemaRef ds:uri="http://schemas.microsoft.com/office/infopath/2007/PartnerControls"/>
    <ds:schemaRef ds:uri="3e7303bd-3c0b-4046-a1bd-524454e4fb67"/>
    <ds:schemaRef ds:uri="fae7a0ab-7804-4cff-8961-7b678ce1c858"/>
  </ds:schemaRefs>
</ds:datastoreItem>
</file>

<file path=customXml/itemProps3.xml><?xml version="1.0" encoding="utf-8"?>
<ds:datastoreItem xmlns:ds="http://schemas.openxmlformats.org/officeDocument/2006/customXml" ds:itemID="{33D60479-611F-4AFA-8F77-045C315C8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Trędowska</dc:creator>
  <cp:keywords/>
  <dc:description/>
  <cp:lastModifiedBy>Paulina Trędowska</cp:lastModifiedBy>
  <cp:revision>2</cp:revision>
  <dcterms:created xsi:type="dcterms:W3CDTF">2023-12-01T12:42:00Z</dcterms:created>
  <dcterms:modified xsi:type="dcterms:W3CDTF">2023-12-04T11:10:00Z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0x01010051E7E65DCA78B14F9167C9FB457DAE0F</vt:lpwstr>
  </property>
  <property fmtid="{D5CDD505-2E9C-101B-9397-08002B2CF9AE}" pid="3" name="MediaServiceImageTags">
    <vt:lpwstr/>
  </property>
</Properties>
</file>